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0720" w:rsidRDefault="002B0720" w:rsidP="00DA2761">
      <w:pPr>
        <w:bidi/>
        <w:jc w:val="both"/>
        <w:rPr>
          <w:rFonts w:ascii="Arial" w:hAnsi="Arial" w:cs="Arial" w:hint="cs"/>
          <w:b/>
          <w:sz w:val="22"/>
          <w:szCs w:val="22"/>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B0720" w:rsidRPr="0053500C" w:rsidTr="002B0720">
        <w:trPr>
          <w:trHeight w:val="35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2B0720" w:rsidRPr="002B0720" w:rsidRDefault="002B0720" w:rsidP="00DA2761">
            <w:pPr>
              <w:pStyle w:val="Para0"/>
              <w:bidi/>
              <w:rPr>
                <w:rFonts w:ascii="Arial" w:hAnsi="Arial" w:cs="Arial"/>
                <w:rtl/>
              </w:rPr>
            </w:pPr>
            <w:r w:rsidRPr="002B0720">
              <w:rPr>
                <w:rFonts w:ascii="Arial" w:hAnsi="Arial" w:cs="Arial"/>
                <w:rtl/>
              </w:rPr>
              <w:t>המשפטים</w:t>
            </w:r>
          </w:p>
        </w:tc>
      </w:tr>
      <w:tr w:rsidR="002B0720" w:rsidRPr="0053500C" w:rsidTr="002B0720">
        <w:trPr>
          <w:trHeight w:val="361"/>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2B0720" w:rsidRPr="002B0720" w:rsidRDefault="00F053DE" w:rsidP="00DA2761">
            <w:pPr>
              <w:pStyle w:val="Para0"/>
              <w:bidi/>
              <w:rPr>
                <w:rFonts w:ascii="Arial" w:hAnsi="Arial" w:cs="Arial"/>
                <w:rtl/>
              </w:rPr>
            </w:pPr>
            <w:r>
              <w:rPr>
                <w:rFonts w:ascii="Arial" w:hAnsi="Arial" w:cs="Arial" w:hint="cs"/>
                <w:rtl/>
              </w:rPr>
              <w:t>אגף מערכות מידע</w:t>
            </w:r>
          </w:p>
        </w:tc>
      </w:tr>
      <w:tr w:rsidR="002B0720" w:rsidRPr="0053500C" w:rsidTr="002B0720">
        <w:trPr>
          <w:trHeight w:val="37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hint="cs"/>
                <w:b/>
                <w:sz w:val="22"/>
                <w:szCs w:val="22"/>
                <w:rtl/>
              </w:rPr>
              <w:t>תאריך:</w:t>
            </w:r>
          </w:p>
        </w:tc>
        <w:tc>
          <w:tcPr>
            <w:tcW w:w="2880" w:type="dxa"/>
          </w:tcPr>
          <w:p w:rsidR="002B0720" w:rsidRPr="002B0720" w:rsidRDefault="00E50E92" w:rsidP="00BF18A8">
            <w:pPr>
              <w:pStyle w:val="Para0"/>
              <w:bidi/>
              <w:rPr>
                <w:rFonts w:ascii="Arial" w:hAnsi="Arial" w:cs="Arial"/>
                <w:rtl/>
              </w:rPr>
            </w:pPr>
            <w:r>
              <w:rPr>
                <w:rFonts w:ascii="Arial" w:hAnsi="Arial" w:cs="Arial" w:hint="eastAsia"/>
                <w:rtl/>
              </w:rPr>
              <w:t>‏</w:t>
            </w:r>
            <w:r w:rsidR="00BF18A8">
              <w:rPr>
                <w:rFonts w:ascii="Arial" w:hAnsi="Arial" w:cs="Arial" w:hint="cs"/>
                <w:rtl/>
              </w:rPr>
              <w:t>09 פברואר 2021</w:t>
            </w:r>
          </w:p>
        </w:tc>
      </w:tr>
    </w:tbl>
    <w:p w:rsidR="002B0720" w:rsidRPr="00813E93" w:rsidRDefault="002B0720" w:rsidP="00DA2761">
      <w:pPr>
        <w:bidi/>
        <w:jc w:val="both"/>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2B0720" w:rsidRPr="00813E93"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Pr="002A5F9B" w:rsidRDefault="002B0720" w:rsidP="00DA2761">
      <w:pPr>
        <w:bidi/>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2B0720" w:rsidRDefault="002B0720" w:rsidP="00DA2761">
      <w:pPr>
        <w:bidi/>
        <w:jc w:val="both"/>
        <w:rPr>
          <w:rFonts w:ascii="Arial" w:hAnsi="Arial" w:cs="Arial"/>
          <w:b/>
          <w:sz w:val="22"/>
          <w:szCs w:val="22"/>
          <w:rtl/>
        </w:rPr>
      </w:pPr>
    </w:p>
    <w:p w:rsidR="00F053DE" w:rsidRDefault="00F053DE" w:rsidP="00F053DE">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F053DE" w:rsidRDefault="00F053DE" w:rsidP="00F053DE">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F053DE" w:rsidRPr="0053500C" w:rsidTr="00C81C30">
        <w:tc>
          <w:tcPr>
            <w:tcW w:w="9178" w:type="dxa"/>
            <w:tcBorders>
              <w:bottom w:val="single" w:sz="4" w:space="0" w:color="auto"/>
            </w:tcBorders>
            <w:shd w:val="clear" w:color="auto" w:fill="E6E6E6"/>
          </w:tcPr>
          <w:p w:rsidR="00F053DE" w:rsidRPr="0053500C" w:rsidRDefault="00F053DE" w:rsidP="003D2C40">
            <w:pPr>
              <w:bidi/>
              <w:spacing w:before="120" w:line="276" w:lineRule="auto"/>
              <w:jc w:val="both"/>
              <w:rPr>
                <w:rFonts w:ascii="Arial" w:hAnsi="Arial" w:cs="Arial"/>
                <w:bCs/>
                <w:highlight w:val="yellow"/>
                <w:rtl/>
              </w:rPr>
            </w:pPr>
            <w:r w:rsidRPr="006A207E">
              <w:rPr>
                <w:rFonts w:ascii="Arial" w:hAnsi="Arial" w:cs="Arial" w:hint="cs"/>
                <w:bCs/>
                <w:sz w:val="20"/>
                <w:szCs w:val="22"/>
                <w:rtl/>
              </w:rPr>
              <w:t>תיאור מהות ההתקשרות (רקע ופירוט התכונות של הטובין/השירות/העבודה)</w:t>
            </w:r>
          </w:p>
        </w:tc>
      </w:tr>
      <w:tr w:rsidR="00F053DE" w:rsidRPr="0053500C" w:rsidTr="00C81C30">
        <w:tc>
          <w:tcPr>
            <w:tcW w:w="9178" w:type="dxa"/>
            <w:tcBorders>
              <w:bottom w:val="single" w:sz="4" w:space="0" w:color="auto"/>
            </w:tcBorders>
          </w:tcPr>
          <w:p w:rsidR="00641065" w:rsidRPr="00641065" w:rsidRDefault="00641065" w:rsidP="00641065">
            <w:pPr>
              <w:bidi/>
              <w:spacing w:before="120" w:line="320" w:lineRule="exact"/>
              <w:jc w:val="both"/>
              <w:rPr>
                <w:sz w:val="22"/>
                <w:lang w:eastAsia="he-IL"/>
              </w:rPr>
            </w:pPr>
            <w:r w:rsidRPr="00641065">
              <w:rPr>
                <w:sz w:val="22"/>
                <w:rtl/>
                <w:lang w:eastAsia="he-IL"/>
              </w:rPr>
              <w:t xml:space="preserve">סביבת המחשוב </w:t>
            </w:r>
            <w:r w:rsidRPr="00641065">
              <w:rPr>
                <w:rFonts w:hint="cs"/>
                <w:sz w:val="22"/>
                <w:rtl/>
                <w:lang w:eastAsia="he-IL"/>
              </w:rPr>
              <w:t>המורכבת של</w:t>
            </w:r>
            <w:r w:rsidRPr="00641065">
              <w:rPr>
                <w:sz w:val="22"/>
                <w:rtl/>
                <w:lang w:eastAsia="he-IL"/>
              </w:rPr>
              <w:t xml:space="preserve"> המשרד</w:t>
            </w:r>
            <w:r w:rsidRPr="00641065">
              <w:rPr>
                <w:rFonts w:hint="cs"/>
                <w:sz w:val="22"/>
                <w:rtl/>
                <w:lang w:eastAsia="he-IL"/>
              </w:rPr>
              <w:t xml:space="preserve"> דורשת</w:t>
            </w:r>
            <w:r w:rsidRPr="00641065">
              <w:rPr>
                <w:sz w:val="22"/>
                <w:rtl/>
                <w:lang w:eastAsia="he-IL"/>
              </w:rPr>
              <w:t xml:space="preserve"> מספר כלי ני</w:t>
            </w:r>
            <w:r w:rsidRPr="00641065">
              <w:rPr>
                <w:rFonts w:hint="cs"/>
                <w:sz w:val="22"/>
                <w:rtl/>
                <w:lang w:eastAsia="he-IL"/>
              </w:rPr>
              <w:t>ט</w:t>
            </w:r>
            <w:r w:rsidRPr="00641065">
              <w:rPr>
                <w:sz w:val="22"/>
                <w:rtl/>
                <w:lang w:eastAsia="he-IL"/>
              </w:rPr>
              <w:t xml:space="preserve">ור ותחקור </w:t>
            </w:r>
            <w:r w:rsidRPr="00641065">
              <w:rPr>
                <w:rFonts w:hint="cs"/>
                <w:sz w:val="22"/>
                <w:rtl/>
                <w:lang w:eastAsia="he-IL"/>
              </w:rPr>
              <w:t xml:space="preserve">אשר </w:t>
            </w:r>
            <w:r w:rsidRPr="00641065">
              <w:rPr>
                <w:sz w:val="22"/>
                <w:rtl/>
                <w:lang w:eastAsia="he-IL"/>
              </w:rPr>
              <w:t>בלעדיהם</w:t>
            </w:r>
            <w:r w:rsidRPr="00641065">
              <w:rPr>
                <w:rFonts w:hint="cs"/>
                <w:sz w:val="22"/>
                <w:rtl/>
                <w:lang w:eastAsia="he-IL"/>
              </w:rPr>
              <w:t xml:space="preserve"> </w:t>
            </w:r>
            <w:r w:rsidRPr="00641065">
              <w:rPr>
                <w:sz w:val="22"/>
                <w:rtl/>
                <w:lang w:eastAsia="he-IL"/>
              </w:rPr>
              <w:t>הגורמים הטכניים</w:t>
            </w:r>
            <w:r w:rsidRPr="00641065">
              <w:rPr>
                <w:rFonts w:hint="cs"/>
                <w:sz w:val="22"/>
                <w:rtl/>
                <w:lang w:eastAsia="he-IL"/>
              </w:rPr>
              <w:t xml:space="preserve"> יתקשו</w:t>
            </w:r>
            <w:r w:rsidRPr="00641065">
              <w:rPr>
                <w:sz w:val="22"/>
                <w:rtl/>
                <w:lang w:eastAsia="he-IL"/>
              </w:rPr>
              <w:t xml:space="preserve"> לנהל ולבקר את תקינות </w:t>
            </w:r>
            <w:r w:rsidRPr="00641065">
              <w:rPr>
                <w:rFonts w:hint="cs"/>
                <w:sz w:val="22"/>
                <w:rtl/>
                <w:lang w:eastAsia="he-IL"/>
              </w:rPr>
              <w:t xml:space="preserve">ותפקוד </w:t>
            </w:r>
            <w:r w:rsidRPr="00641065">
              <w:rPr>
                <w:sz w:val="22"/>
                <w:rtl/>
                <w:lang w:eastAsia="he-IL"/>
              </w:rPr>
              <w:t>המערכות</w:t>
            </w:r>
            <w:r w:rsidRPr="00641065">
              <w:rPr>
                <w:rFonts w:hint="cs"/>
                <w:sz w:val="22"/>
                <w:rtl/>
                <w:lang w:eastAsia="he-IL"/>
              </w:rPr>
              <w:t>.</w:t>
            </w:r>
          </w:p>
          <w:p w:rsidR="00641065" w:rsidRPr="00641065" w:rsidRDefault="00641065" w:rsidP="00641065">
            <w:pPr>
              <w:bidi/>
              <w:spacing w:before="120" w:line="320" w:lineRule="exact"/>
              <w:jc w:val="both"/>
              <w:rPr>
                <w:sz w:val="22"/>
                <w:rtl/>
                <w:lang w:eastAsia="he-IL"/>
              </w:rPr>
            </w:pPr>
            <w:r w:rsidRPr="00641065">
              <w:rPr>
                <w:sz w:val="22"/>
                <w:rtl/>
                <w:lang w:eastAsia="he-IL"/>
              </w:rPr>
              <w:t xml:space="preserve">מוצר </w:t>
            </w:r>
            <w:r w:rsidRPr="00641065">
              <w:rPr>
                <w:rFonts w:hint="cs"/>
                <w:sz w:val="22"/>
                <w:rtl/>
                <w:lang w:eastAsia="he-IL"/>
              </w:rPr>
              <w:t>ה-</w:t>
            </w:r>
            <w:r w:rsidRPr="00641065">
              <w:rPr>
                <w:sz w:val="22"/>
                <w:lang w:eastAsia="he-IL"/>
              </w:rPr>
              <w:t xml:space="preserve"> </w:t>
            </w:r>
            <w:proofErr w:type="spellStart"/>
            <w:r w:rsidRPr="00641065">
              <w:rPr>
                <w:sz w:val="22"/>
                <w:lang w:eastAsia="he-IL"/>
              </w:rPr>
              <w:t>Aternity</w:t>
            </w:r>
            <w:proofErr w:type="spellEnd"/>
            <w:r w:rsidRPr="00641065">
              <w:rPr>
                <w:sz w:val="22"/>
                <w:rtl/>
                <w:lang w:eastAsia="he-IL"/>
              </w:rPr>
              <w:t>מאפשר לצוות ה</w:t>
            </w:r>
            <w:r w:rsidRPr="00641065">
              <w:rPr>
                <w:rFonts w:hint="cs"/>
                <w:sz w:val="22"/>
                <w:rtl/>
                <w:lang w:eastAsia="he-IL"/>
              </w:rPr>
              <w:t>תשתיות</w:t>
            </w:r>
            <w:r w:rsidRPr="00641065">
              <w:rPr>
                <w:sz w:val="22"/>
                <w:rtl/>
                <w:lang w:eastAsia="he-IL"/>
              </w:rPr>
              <w:t xml:space="preserve"> להתגבר על הפער בין נקודת המבט של משתמש הקצה, לבין זו של מרכז </w:t>
            </w:r>
            <w:proofErr w:type="spellStart"/>
            <w:r w:rsidRPr="00641065">
              <w:rPr>
                <w:sz w:val="22"/>
                <w:rtl/>
                <w:lang w:eastAsia="he-IL"/>
              </w:rPr>
              <w:t>הבקרה</w:t>
            </w:r>
            <w:r w:rsidRPr="00641065">
              <w:rPr>
                <w:rFonts w:hint="cs"/>
                <w:sz w:val="22"/>
                <w:rtl/>
                <w:lang w:eastAsia="he-IL"/>
              </w:rPr>
              <w:t>ב</w:t>
            </w:r>
            <w:r w:rsidRPr="00641065">
              <w:rPr>
                <w:sz w:val="22"/>
                <w:rtl/>
                <w:lang w:eastAsia="he-IL"/>
              </w:rPr>
              <w:t>אמצעות</w:t>
            </w:r>
            <w:proofErr w:type="spellEnd"/>
            <w:r w:rsidRPr="00641065">
              <w:rPr>
                <w:sz w:val="22"/>
                <w:rtl/>
                <w:lang w:eastAsia="he-IL"/>
              </w:rPr>
              <w:t xml:space="preserve"> גישת ניטור זו, ניתן להפחית בצורה משמעותית את הזמן </w:t>
            </w:r>
            <w:r w:rsidRPr="00641065">
              <w:rPr>
                <w:rFonts w:hint="cs"/>
                <w:sz w:val="22"/>
                <w:rtl/>
                <w:lang w:eastAsia="he-IL"/>
              </w:rPr>
              <w:t>ש</w:t>
            </w:r>
            <w:r w:rsidRPr="00641065">
              <w:rPr>
                <w:sz w:val="22"/>
                <w:rtl/>
                <w:lang w:eastAsia="he-IL"/>
              </w:rPr>
              <w:t>לוקח לזהות בעיות או חריגות שעשויות לפגוע בארגון, ולהגביר את הפרודוקטיביות.</w:t>
            </w:r>
          </w:p>
          <w:p w:rsidR="00641065" w:rsidRPr="00641065" w:rsidRDefault="00E61B8B" w:rsidP="00641065">
            <w:pPr>
              <w:bidi/>
              <w:spacing w:before="120" w:line="320" w:lineRule="exact"/>
              <w:jc w:val="both"/>
              <w:rPr>
                <w:sz w:val="22"/>
                <w:rtl/>
                <w:lang w:eastAsia="he-IL"/>
              </w:rPr>
            </w:pPr>
            <w:r>
              <w:rPr>
                <w:rFonts w:hint="cs"/>
                <w:sz w:val="22"/>
                <w:rtl/>
                <w:lang w:eastAsia="he-IL"/>
              </w:rPr>
              <w:t>המוצר שנרכש</w:t>
            </w:r>
            <w:r w:rsidR="00641065" w:rsidRPr="00641065">
              <w:rPr>
                <w:rFonts w:hint="cs"/>
                <w:sz w:val="22"/>
                <w:rtl/>
                <w:lang w:eastAsia="he-IL"/>
              </w:rPr>
              <w:t xml:space="preserve"> </w:t>
            </w:r>
            <w:r w:rsidR="00641065" w:rsidRPr="00641065">
              <w:rPr>
                <w:sz w:val="22"/>
                <w:rtl/>
                <w:lang w:eastAsia="he-IL"/>
              </w:rPr>
              <w:t>מותק</w:t>
            </w:r>
            <w:r w:rsidR="00641065" w:rsidRPr="00641065">
              <w:rPr>
                <w:rFonts w:hint="cs"/>
                <w:sz w:val="22"/>
                <w:rtl/>
                <w:lang w:eastAsia="he-IL"/>
              </w:rPr>
              <w:t>נים</w:t>
            </w:r>
            <w:r w:rsidR="00641065" w:rsidRPr="00641065">
              <w:rPr>
                <w:sz w:val="22"/>
                <w:rtl/>
                <w:lang w:eastAsia="he-IL"/>
              </w:rPr>
              <w:t xml:space="preserve"> כסוכן על תחנות הקצה של המשתמש ובכך הופך את התחנה לכלי המספק דיווח שוטף אל שרת מרכזי. </w:t>
            </w:r>
          </w:p>
          <w:p w:rsidR="00641065" w:rsidRPr="00641065" w:rsidRDefault="00641065" w:rsidP="00641065">
            <w:pPr>
              <w:bidi/>
              <w:spacing w:before="120" w:line="320" w:lineRule="exact"/>
              <w:jc w:val="both"/>
              <w:rPr>
                <w:sz w:val="22"/>
                <w:rtl/>
                <w:lang w:eastAsia="he-IL"/>
              </w:rPr>
            </w:pPr>
            <w:r w:rsidRPr="00641065">
              <w:rPr>
                <w:sz w:val="22"/>
                <w:rtl/>
                <w:lang w:eastAsia="he-IL"/>
              </w:rPr>
              <w:t>איסוף כל פעילות תחנות העבודה ותחקורן באמצעות מודל אלגוריתמי חכם מאפשר:</w:t>
            </w:r>
          </w:p>
          <w:p w:rsidR="00641065" w:rsidRPr="00641065" w:rsidRDefault="00641065" w:rsidP="00641065">
            <w:pPr>
              <w:numPr>
                <w:ilvl w:val="0"/>
                <w:numId w:val="48"/>
              </w:numPr>
              <w:bidi/>
              <w:spacing w:before="120" w:line="320" w:lineRule="exact"/>
              <w:jc w:val="both"/>
              <w:rPr>
                <w:sz w:val="22"/>
                <w:rtl/>
                <w:lang w:eastAsia="he-IL"/>
              </w:rPr>
            </w:pPr>
            <w:r w:rsidRPr="00641065">
              <w:rPr>
                <w:sz w:val="22"/>
                <w:rtl/>
                <w:lang w:eastAsia="he-IL"/>
              </w:rPr>
              <w:t>לאתר את התקלות טרם פגיעה במשתמשים</w:t>
            </w:r>
          </w:p>
          <w:p w:rsidR="00641065" w:rsidRPr="00641065" w:rsidRDefault="00641065" w:rsidP="00641065">
            <w:pPr>
              <w:numPr>
                <w:ilvl w:val="0"/>
                <w:numId w:val="48"/>
              </w:numPr>
              <w:bidi/>
              <w:spacing w:before="120" w:line="320" w:lineRule="exact"/>
              <w:jc w:val="both"/>
              <w:rPr>
                <w:sz w:val="22"/>
                <w:rtl/>
                <w:lang w:eastAsia="he-IL"/>
              </w:rPr>
            </w:pPr>
            <w:r w:rsidRPr="00641065">
              <w:rPr>
                <w:sz w:val="22"/>
                <w:rtl/>
                <w:lang w:eastAsia="he-IL"/>
              </w:rPr>
              <w:t>לדעת באופן מדויק מה חווה המשתמש</w:t>
            </w:r>
          </w:p>
          <w:p w:rsidR="00641065" w:rsidRPr="00641065" w:rsidRDefault="00641065" w:rsidP="00641065">
            <w:pPr>
              <w:numPr>
                <w:ilvl w:val="0"/>
                <w:numId w:val="48"/>
              </w:numPr>
              <w:bidi/>
              <w:spacing w:before="120" w:line="320" w:lineRule="exact"/>
              <w:jc w:val="both"/>
              <w:rPr>
                <w:sz w:val="22"/>
                <w:rtl/>
                <w:lang w:eastAsia="he-IL"/>
              </w:rPr>
            </w:pPr>
            <w:r w:rsidRPr="00641065">
              <w:rPr>
                <w:sz w:val="22"/>
                <w:rtl/>
                <w:lang w:eastAsia="he-IL"/>
              </w:rPr>
              <w:t>לבחון שימוש ביישומים ומודולים ביישומים ארגוניים</w:t>
            </w:r>
          </w:p>
          <w:p w:rsidR="00641065" w:rsidRPr="00641065" w:rsidRDefault="00641065" w:rsidP="00641065">
            <w:pPr>
              <w:numPr>
                <w:ilvl w:val="0"/>
                <w:numId w:val="48"/>
              </w:numPr>
              <w:bidi/>
              <w:spacing w:before="120" w:line="320" w:lineRule="exact"/>
              <w:jc w:val="both"/>
              <w:rPr>
                <w:sz w:val="22"/>
                <w:rtl/>
                <w:lang w:eastAsia="he-IL"/>
              </w:rPr>
            </w:pPr>
            <w:r w:rsidRPr="00641065">
              <w:rPr>
                <w:sz w:val="22"/>
                <w:rtl/>
                <w:lang w:eastAsia="he-IL"/>
              </w:rPr>
              <w:t>קבל דוחות מדויקים אודות: מצאי, חומרה, שדרוגים, תקשורת ועוד...</w:t>
            </w:r>
          </w:p>
          <w:p w:rsidR="00641065" w:rsidRPr="00641065" w:rsidRDefault="00641065" w:rsidP="00641065">
            <w:pPr>
              <w:bidi/>
              <w:spacing w:before="120" w:line="320" w:lineRule="exact"/>
              <w:jc w:val="both"/>
              <w:rPr>
                <w:sz w:val="22"/>
                <w:rtl/>
                <w:lang w:eastAsia="he-IL"/>
              </w:rPr>
            </w:pPr>
            <w:r w:rsidRPr="00641065">
              <w:rPr>
                <w:sz w:val="22"/>
                <w:rtl/>
                <w:lang w:eastAsia="he-IL"/>
              </w:rPr>
              <w:t>המוצר מותקן כיום על כל מחשבי המשתמשים במשרד המשפטים וכן על שרתי ה-</w:t>
            </w:r>
            <w:r w:rsidRPr="00641065">
              <w:rPr>
                <w:sz w:val="22"/>
                <w:lang w:eastAsia="he-IL"/>
              </w:rPr>
              <w:t>Citrix</w:t>
            </w:r>
            <w:r w:rsidRPr="00641065">
              <w:rPr>
                <w:rFonts w:hint="cs"/>
                <w:sz w:val="22"/>
                <w:rtl/>
                <w:lang w:eastAsia="he-IL"/>
              </w:rPr>
              <w:t xml:space="preserve"> </w:t>
            </w:r>
            <w:r w:rsidRPr="00641065">
              <w:rPr>
                <w:sz w:val="22"/>
                <w:rtl/>
                <w:lang w:eastAsia="he-IL"/>
              </w:rPr>
              <w:t>הוקלטו עשרות פעולות שונות במערכות שונות לניטור המערכת ובדיקת חווית המשתמש</w:t>
            </w:r>
            <w:r w:rsidRPr="00641065">
              <w:rPr>
                <w:rFonts w:hint="cs"/>
                <w:sz w:val="22"/>
                <w:rtl/>
                <w:lang w:eastAsia="he-IL"/>
              </w:rPr>
              <w:t xml:space="preserve"> </w:t>
            </w:r>
            <w:r w:rsidRPr="00641065">
              <w:rPr>
                <w:sz w:val="22"/>
                <w:rtl/>
                <w:lang w:eastAsia="he-IL"/>
              </w:rPr>
              <w:t>מוקד השירות והטכנאים עובדים עם המערכת בצורה שוטפת ונעזרים בה לטיפול בתקלות שונות אצל המשתמשים</w:t>
            </w:r>
            <w:r w:rsidRPr="00641065">
              <w:rPr>
                <w:rFonts w:hint="cs"/>
                <w:sz w:val="22"/>
                <w:rtl/>
                <w:lang w:eastAsia="he-IL"/>
              </w:rPr>
              <w:t>.</w:t>
            </w:r>
          </w:p>
          <w:p w:rsidR="00641065" w:rsidRPr="00641065" w:rsidRDefault="00BF18A8" w:rsidP="00BF18A8">
            <w:pPr>
              <w:bidi/>
              <w:spacing w:before="120" w:line="320" w:lineRule="exact"/>
              <w:jc w:val="both"/>
              <w:rPr>
                <w:sz w:val="22"/>
                <w:rtl/>
                <w:lang w:eastAsia="he-IL"/>
              </w:rPr>
            </w:pPr>
            <w:r>
              <w:rPr>
                <w:rFonts w:hint="cs"/>
                <w:sz w:val="22"/>
                <w:rtl/>
                <w:lang w:eastAsia="he-IL"/>
              </w:rPr>
              <w:lastRenderedPageBreak/>
              <w:t xml:space="preserve">בפרוטוקול 196/19 אישרה הועדה את </w:t>
            </w:r>
            <w:proofErr w:type="spellStart"/>
            <w:r>
              <w:rPr>
                <w:rFonts w:hint="cs"/>
                <w:sz w:val="22"/>
                <w:rtl/>
                <w:lang w:eastAsia="he-IL"/>
              </w:rPr>
              <w:t>בקשף</w:t>
            </w:r>
            <w:proofErr w:type="spellEnd"/>
            <w:r>
              <w:rPr>
                <w:rFonts w:hint="cs"/>
                <w:sz w:val="22"/>
                <w:rtl/>
                <w:lang w:eastAsia="he-IL"/>
              </w:rPr>
              <w:t xml:space="preserve"> האגף להתקשרות עם חברת נס</w:t>
            </w:r>
            <w:r w:rsidR="00641065" w:rsidRPr="00641065">
              <w:rPr>
                <w:rFonts w:hint="cs"/>
                <w:sz w:val="22"/>
                <w:rtl/>
                <w:lang w:eastAsia="he-IL"/>
              </w:rPr>
              <w:t xml:space="preserve"> לצורך המשך ההטמעה של כל מערכת </w:t>
            </w:r>
            <w:r w:rsidR="00641065" w:rsidRPr="00641065">
              <w:rPr>
                <w:sz w:val="22"/>
                <w:lang w:eastAsia="he-IL"/>
              </w:rPr>
              <w:t>Riverbed</w:t>
            </w:r>
            <w:r w:rsidR="00641065" w:rsidRPr="00641065">
              <w:rPr>
                <w:rFonts w:hint="cs"/>
                <w:sz w:val="22"/>
                <w:rtl/>
                <w:lang w:eastAsia="he-IL"/>
              </w:rPr>
              <w:t xml:space="preserve"> ורישיונות </w:t>
            </w:r>
            <w:proofErr w:type="spellStart"/>
            <w:r w:rsidR="00641065" w:rsidRPr="00641065">
              <w:rPr>
                <w:sz w:val="22"/>
                <w:lang w:eastAsia="he-IL"/>
              </w:rPr>
              <w:t>Aternity</w:t>
            </w:r>
            <w:proofErr w:type="spellEnd"/>
            <w:r w:rsidR="00641065" w:rsidRPr="00641065">
              <w:rPr>
                <w:rFonts w:hint="cs"/>
                <w:sz w:val="22"/>
                <w:rtl/>
                <w:lang w:eastAsia="he-IL"/>
              </w:rPr>
              <w:t xml:space="preserve"> </w:t>
            </w:r>
            <w:r>
              <w:rPr>
                <w:rFonts w:hint="cs"/>
                <w:sz w:val="22"/>
                <w:rtl/>
                <w:lang w:eastAsia="he-IL"/>
              </w:rPr>
              <w:t>במשרד וביצוע</w:t>
            </w:r>
            <w:r w:rsidR="00641065" w:rsidRPr="00641065">
              <w:rPr>
                <w:sz w:val="22"/>
                <w:rtl/>
                <w:lang w:eastAsia="he-IL"/>
              </w:rPr>
              <w:t xml:space="preserve"> תכולת העבודה</w:t>
            </w:r>
            <w:r>
              <w:rPr>
                <w:rFonts w:hint="cs"/>
                <w:sz w:val="22"/>
                <w:rtl/>
                <w:lang w:eastAsia="he-IL"/>
              </w:rPr>
              <w:t xml:space="preserve"> הבאה</w:t>
            </w:r>
            <w:r w:rsidR="00641065" w:rsidRPr="00641065">
              <w:rPr>
                <w:sz w:val="22"/>
                <w:rtl/>
                <w:lang w:eastAsia="he-IL"/>
              </w:rPr>
              <w:t>:</w:t>
            </w:r>
          </w:p>
          <w:p w:rsidR="00641065" w:rsidRPr="00641065" w:rsidRDefault="00641065" w:rsidP="00641065">
            <w:pPr>
              <w:numPr>
                <w:ilvl w:val="0"/>
                <w:numId w:val="49"/>
              </w:numPr>
              <w:bidi/>
              <w:spacing w:before="120" w:line="320" w:lineRule="exact"/>
              <w:jc w:val="both"/>
              <w:rPr>
                <w:sz w:val="22"/>
                <w:rtl/>
                <w:lang w:eastAsia="he-IL"/>
              </w:rPr>
            </w:pPr>
            <w:r w:rsidRPr="00641065">
              <w:rPr>
                <w:sz w:val="22"/>
                <w:rtl/>
                <w:lang w:eastAsia="he-IL"/>
              </w:rPr>
              <w:t xml:space="preserve">יישום והקלטת פעולות במערכת </w:t>
            </w:r>
            <w:proofErr w:type="spellStart"/>
            <w:r w:rsidRPr="00641065">
              <w:rPr>
                <w:sz w:val="22"/>
                <w:rtl/>
                <w:lang w:eastAsia="he-IL"/>
              </w:rPr>
              <w:t>אטרניטי</w:t>
            </w:r>
            <w:proofErr w:type="spellEnd"/>
            <w:r w:rsidRPr="00641065">
              <w:rPr>
                <w:rFonts w:hint="cs"/>
                <w:sz w:val="22"/>
                <w:rtl/>
                <w:lang w:eastAsia="he-IL"/>
              </w:rPr>
              <w:t xml:space="preserve"> בשירותים נוספים.</w:t>
            </w:r>
          </w:p>
          <w:p w:rsidR="00641065" w:rsidRPr="00641065" w:rsidRDefault="00641065" w:rsidP="00641065">
            <w:pPr>
              <w:numPr>
                <w:ilvl w:val="0"/>
                <w:numId w:val="49"/>
              </w:numPr>
              <w:bidi/>
              <w:spacing w:before="120" w:line="320" w:lineRule="exact"/>
              <w:jc w:val="both"/>
              <w:rPr>
                <w:sz w:val="22"/>
                <w:rtl/>
                <w:lang w:eastAsia="he-IL"/>
              </w:rPr>
            </w:pPr>
            <w:r w:rsidRPr="00641065">
              <w:rPr>
                <w:rFonts w:hint="cs"/>
                <w:sz w:val="22"/>
                <w:rtl/>
                <w:lang w:eastAsia="he-IL"/>
              </w:rPr>
              <w:t>הרחבת</w:t>
            </w:r>
            <w:r w:rsidRPr="00641065">
              <w:rPr>
                <w:sz w:val="22"/>
                <w:rtl/>
                <w:lang w:eastAsia="he-IL"/>
              </w:rPr>
              <w:t xml:space="preserve"> ניטור אפליקטיבי באמצעות מערכת </w:t>
            </w:r>
            <w:r w:rsidRPr="00641065">
              <w:rPr>
                <w:sz w:val="22"/>
                <w:lang w:eastAsia="he-IL"/>
              </w:rPr>
              <w:t>APM</w:t>
            </w:r>
            <w:r w:rsidRPr="00641065">
              <w:rPr>
                <w:rFonts w:hint="cs"/>
                <w:sz w:val="22"/>
                <w:rtl/>
                <w:lang w:eastAsia="he-IL"/>
              </w:rPr>
              <w:t>.</w:t>
            </w:r>
          </w:p>
          <w:p w:rsidR="00641065" w:rsidRPr="00641065" w:rsidRDefault="00641065" w:rsidP="00641065">
            <w:pPr>
              <w:numPr>
                <w:ilvl w:val="0"/>
                <w:numId w:val="49"/>
              </w:numPr>
              <w:bidi/>
              <w:spacing w:before="120" w:line="320" w:lineRule="exact"/>
              <w:jc w:val="both"/>
              <w:rPr>
                <w:sz w:val="22"/>
                <w:rtl/>
                <w:lang w:eastAsia="he-IL"/>
              </w:rPr>
            </w:pPr>
            <w:r w:rsidRPr="00641065">
              <w:rPr>
                <w:sz w:val="22"/>
                <w:rtl/>
                <w:lang w:eastAsia="he-IL"/>
              </w:rPr>
              <w:t xml:space="preserve">בניית </w:t>
            </w:r>
            <w:r w:rsidRPr="00641065">
              <w:rPr>
                <w:sz w:val="22"/>
                <w:lang w:eastAsia="he-IL"/>
              </w:rPr>
              <w:t>Dashboard</w:t>
            </w:r>
            <w:r w:rsidRPr="00641065">
              <w:rPr>
                <w:sz w:val="22"/>
                <w:rtl/>
                <w:lang w:eastAsia="he-IL"/>
              </w:rPr>
              <w:t xml:space="preserve"> בפורטל </w:t>
            </w:r>
            <w:proofErr w:type="spellStart"/>
            <w:r w:rsidRPr="00641065">
              <w:rPr>
                <w:sz w:val="22"/>
                <w:rtl/>
                <w:lang w:eastAsia="he-IL"/>
              </w:rPr>
              <w:t>ריברבד</w:t>
            </w:r>
            <w:proofErr w:type="spellEnd"/>
            <w:r w:rsidRPr="00641065">
              <w:rPr>
                <w:rFonts w:hint="cs"/>
                <w:sz w:val="22"/>
                <w:rtl/>
                <w:lang w:eastAsia="he-IL"/>
              </w:rPr>
              <w:t>.</w:t>
            </w:r>
          </w:p>
          <w:p w:rsidR="00641065" w:rsidRDefault="00641065" w:rsidP="00641065">
            <w:pPr>
              <w:numPr>
                <w:ilvl w:val="0"/>
                <w:numId w:val="49"/>
              </w:numPr>
              <w:bidi/>
              <w:spacing w:before="120" w:line="320" w:lineRule="exact"/>
              <w:jc w:val="both"/>
              <w:rPr>
                <w:sz w:val="22"/>
                <w:lang w:eastAsia="he-IL"/>
              </w:rPr>
            </w:pPr>
            <w:r w:rsidRPr="00641065">
              <w:rPr>
                <w:sz w:val="22"/>
                <w:rtl/>
                <w:lang w:eastAsia="he-IL"/>
              </w:rPr>
              <w:t xml:space="preserve">ליווי וטיפול באיתור תקלות ופתרונן באמצעות כלי </w:t>
            </w:r>
            <w:proofErr w:type="spellStart"/>
            <w:r w:rsidRPr="00641065">
              <w:rPr>
                <w:sz w:val="22"/>
                <w:rtl/>
                <w:lang w:eastAsia="he-IL"/>
              </w:rPr>
              <w:t>ריברבד</w:t>
            </w:r>
            <w:proofErr w:type="spellEnd"/>
            <w:r>
              <w:rPr>
                <w:rFonts w:hint="cs"/>
                <w:sz w:val="22"/>
                <w:rtl/>
                <w:lang w:eastAsia="he-IL"/>
              </w:rPr>
              <w:t>.</w:t>
            </w:r>
          </w:p>
          <w:p w:rsidR="00E05AFE" w:rsidRDefault="00BF18A8" w:rsidP="00E05AFE">
            <w:pPr>
              <w:bidi/>
              <w:spacing w:before="120" w:line="320" w:lineRule="exact"/>
              <w:jc w:val="both"/>
              <w:rPr>
                <w:sz w:val="22"/>
                <w:rtl/>
                <w:lang w:eastAsia="he-IL"/>
              </w:rPr>
            </w:pPr>
            <w:r>
              <w:rPr>
                <w:rFonts w:hint="cs"/>
                <w:sz w:val="22"/>
                <w:rtl/>
                <w:lang w:eastAsia="he-IL"/>
              </w:rPr>
              <w:t xml:space="preserve">בהזמנה שהופקה לרכש שירותים אלו קיימת יתרה של </w:t>
            </w:r>
            <w:r w:rsidRPr="00BF18A8">
              <w:rPr>
                <w:sz w:val="22"/>
                <w:rtl/>
                <w:lang w:eastAsia="he-IL"/>
              </w:rPr>
              <w:t>36,894</w:t>
            </w:r>
            <w:r w:rsidRPr="00BF18A8">
              <w:rPr>
                <w:rFonts w:hint="cs"/>
                <w:sz w:val="22"/>
                <w:rtl/>
                <w:lang w:eastAsia="he-IL"/>
              </w:rPr>
              <w:t xml:space="preserve"> ₪ לפני מע"מ, האגף מבקש להאריך את יתרת ההזמנה על מנת להמשיך ולקבל את השירותים הנדרשים.</w:t>
            </w:r>
          </w:p>
          <w:p w:rsidR="00641065" w:rsidRPr="00641065" w:rsidRDefault="00641065" w:rsidP="00E05AFE">
            <w:pPr>
              <w:bidi/>
              <w:spacing w:before="120" w:line="320" w:lineRule="exact"/>
              <w:jc w:val="both"/>
              <w:rPr>
                <w:sz w:val="22"/>
                <w:rtl/>
                <w:lang w:eastAsia="he-IL"/>
              </w:rPr>
            </w:pPr>
            <w:r>
              <w:rPr>
                <w:rFonts w:hint="cs"/>
                <w:sz w:val="22"/>
                <w:rtl/>
                <w:lang w:eastAsia="he-IL"/>
              </w:rPr>
              <w:t xml:space="preserve">חברת נס הינה המייצגת של חברת </w:t>
            </w:r>
            <w:r w:rsidRPr="00641065">
              <w:rPr>
                <w:sz w:val="22"/>
                <w:lang w:eastAsia="he-IL"/>
              </w:rPr>
              <w:t>Riverbed</w:t>
            </w:r>
            <w:r>
              <w:rPr>
                <w:rFonts w:hint="cs"/>
                <w:sz w:val="22"/>
                <w:rtl/>
                <w:lang w:eastAsia="he-IL"/>
              </w:rPr>
              <w:t xml:space="preserve"> בישראל בנציג בלעדי ומחזיקה בצוות המסייע בשימוש, הטמעה </w:t>
            </w:r>
            <w:proofErr w:type="spellStart"/>
            <w:r>
              <w:rPr>
                <w:rFonts w:hint="cs"/>
                <w:sz w:val="22"/>
                <w:rtl/>
                <w:lang w:eastAsia="he-IL"/>
              </w:rPr>
              <w:t>ןתחזוקה</w:t>
            </w:r>
            <w:proofErr w:type="spellEnd"/>
            <w:r>
              <w:rPr>
                <w:rFonts w:hint="cs"/>
                <w:sz w:val="22"/>
                <w:rtl/>
                <w:lang w:eastAsia="he-IL"/>
              </w:rPr>
              <w:t xml:space="preserve"> של המערכת במשרד המשפטים.</w:t>
            </w:r>
          </w:p>
          <w:p w:rsidR="00C81C30" w:rsidRPr="00BF18A8" w:rsidRDefault="00C81C30" w:rsidP="00641065">
            <w:pPr>
              <w:pStyle w:val="ae"/>
              <w:rPr>
                <w:rFonts w:ascii="Times New Roman" w:hAnsi="Times New Roman" w:cs="David"/>
                <w:szCs w:val="24"/>
                <w:rtl/>
                <w:lang w:eastAsia="he-IL"/>
              </w:rPr>
            </w:pPr>
          </w:p>
        </w:tc>
      </w:tr>
    </w:tbl>
    <w:p w:rsidR="00F053DE" w:rsidRPr="0021757D" w:rsidRDefault="00F053DE" w:rsidP="00F053DE">
      <w:pPr>
        <w:bidi/>
        <w:jc w:val="both"/>
        <w:rPr>
          <w:rFonts w:ascii="Arial" w:hAnsi="Arial" w:cs="Arial"/>
          <w:b/>
          <w:sz w:val="16"/>
          <w:szCs w:val="16"/>
          <w:rtl/>
        </w:rPr>
      </w:pPr>
    </w:p>
    <w:p w:rsidR="00F053DE" w:rsidRDefault="00F053DE" w:rsidP="00F053DE">
      <w:pPr>
        <w:bidi/>
        <w:jc w:val="both"/>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78"/>
      </w:r>
      <w:r>
        <w:rPr>
          <w:rFonts w:ascii="Arial" w:hAnsi="Arial" w:cs="Arial" w:hint="cs"/>
          <w:b/>
          <w:sz w:val="22"/>
          <w:szCs w:val="22"/>
          <w:rtl/>
        </w:rPr>
        <w:t xml:space="preserve">  לא</w:t>
      </w:r>
    </w:p>
    <w:p w:rsidR="00F053DE" w:rsidRPr="0021757D" w:rsidRDefault="00F053DE" w:rsidP="00F053DE">
      <w:pPr>
        <w:bidi/>
        <w:jc w:val="both"/>
        <w:rPr>
          <w:rFonts w:ascii="Arial" w:hAnsi="Arial" w:cs="Arial"/>
          <w:b/>
          <w:sz w:val="16"/>
          <w:szCs w:val="16"/>
          <w:rtl/>
        </w:rPr>
      </w:pPr>
    </w:p>
    <w:p w:rsidR="00F053DE" w:rsidRPr="00813E93" w:rsidRDefault="00F053DE" w:rsidP="00F053DE">
      <w:pPr>
        <w:bidi/>
        <w:jc w:val="both"/>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F053DE" w:rsidRPr="00813E93" w:rsidRDefault="00F053DE" w:rsidP="00F053DE">
      <w:pPr>
        <w:bidi/>
        <w:jc w:val="both"/>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F053DE" w:rsidRPr="00813E93" w:rsidTr="003D2C40">
        <w:tc>
          <w:tcPr>
            <w:tcW w:w="3085" w:type="dxa"/>
          </w:tcPr>
          <w:p w:rsidR="00F053DE" w:rsidRPr="00813E93" w:rsidRDefault="00F053DE" w:rsidP="003D2C40">
            <w:pPr>
              <w:bidi/>
              <w:ind w:right="283"/>
              <w:jc w:val="both"/>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F053DE" w:rsidRPr="00813E93" w:rsidRDefault="00F053DE" w:rsidP="003D2C40">
            <w:pPr>
              <w:bidi/>
              <w:ind w:right="283"/>
              <w:jc w:val="both"/>
              <w:rPr>
                <w:rFonts w:ascii="Arial" w:hAnsi="Arial" w:cs="Arial"/>
                <w:b/>
                <w:sz w:val="22"/>
                <w:szCs w:val="22"/>
                <w:rtl/>
              </w:rPr>
            </w:pPr>
            <w:r>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F053DE" w:rsidRDefault="00F053DE" w:rsidP="003D2C40">
            <w:pPr>
              <w:bidi/>
              <w:ind w:right="283"/>
              <w:jc w:val="both"/>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F053DE" w:rsidRPr="00813E93" w:rsidRDefault="00F053DE" w:rsidP="003D2C40">
            <w:pPr>
              <w:bidi/>
              <w:ind w:right="283"/>
              <w:jc w:val="both"/>
              <w:rPr>
                <w:rFonts w:ascii="Arial" w:hAnsi="Arial" w:cs="Arial"/>
                <w:b/>
                <w:sz w:val="22"/>
                <w:szCs w:val="22"/>
                <w:rtl/>
              </w:rPr>
            </w:pPr>
          </w:p>
        </w:tc>
      </w:tr>
    </w:tbl>
    <w:p w:rsidR="00F053DE" w:rsidRPr="0021757D" w:rsidRDefault="00F053DE" w:rsidP="00F053DE">
      <w:pPr>
        <w:bidi/>
        <w:jc w:val="both"/>
        <w:rPr>
          <w:rFonts w:ascii="Arial" w:hAnsi="Arial" w:cs="Arial"/>
          <w:b/>
          <w:sz w:val="16"/>
          <w:szCs w:val="16"/>
          <w:rtl/>
        </w:rPr>
      </w:pPr>
    </w:p>
    <w:tbl>
      <w:tblPr>
        <w:bidiVisual/>
        <w:tblW w:w="0" w:type="auto"/>
        <w:tblLook w:val="01E0" w:firstRow="1" w:lastRow="1" w:firstColumn="1" w:lastColumn="1" w:noHBand="0" w:noVBand="0"/>
      </w:tblPr>
      <w:tblGrid>
        <w:gridCol w:w="2683"/>
        <w:gridCol w:w="3368"/>
        <w:gridCol w:w="3009"/>
      </w:tblGrid>
      <w:tr w:rsidR="00F053DE" w:rsidRPr="0053500C" w:rsidTr="003D2C40">
        <w:tc>
          <w:tcPr>
            <w:tcW w:w="2698" w:type="dxa"/>
            <w:tcBorders>
              <w:top w:val="single" w:sz="4" w:space="0" w:color="auto"/>
              <w:left w:val="single" w:sz="4" w:space="0" w:color="auto"/>
              <w:bottom w:val="single" w:sz="4" w:space="0" w:color="auto"/>
              <w:right w:val="single" w:sz="4" w:space="0" w:color="auto"/>
            </w:tcBorders>
            <w:shd w:val="clear" w:color="auto" w:fill="E6E6E6"/>
          </w:tcPr>
          <w:p w:rsidR="00F053DE" w:rsidRPr="0053500C" w:rsidRDefault="00F053DE" w:rsidP="003D2C40">
            <w:pPr>
              <w:bidi/>
              <w:spacing w:before="120"/>
              <w:jc w:val="both"/>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right w:val="single" w:sz="4" w:space="0" w:color="auto"/>
            </w:tcBorders>
          </w:tcPr>
          <w:p w:rsidR="00F053DE" w:rsidRPr="002B0720" w:rsidRDefault="00E05AFE" w:rsidP="003D2C40">
            <w:pPr>
              <w:pStyle w:val="Para0"/>
              <w:bidi/>
              <w:rPr>
                <w:rFonts w:ascii="Arial" w:hAnsi="Arial" w:cs="Arial"/>
              </w:rPr>
            </w:pPr>
            <w:proofErr w:type="spellStart"/>
            <w:r>
              <w:rPr>
                <w:rFonts w:ascii="Arial" w:hAnsi="Arial" w:cs="Arial"/>
                <w:b/>
                <w:sz w:val="22"/>
                <w:szCs w:val="22"/>
              </w:rPr>
              <w:t>NessPro</w:t>
            </w:r>
            <w:proofErr w:type="spellEnd"/>
          </w:p>
        </w:tc>
      </w:tr>
      <w:tr w:rsidR="00F053DE" w:rsidRPr="0053500C" w:rsidTr="003D2C40">
        <w:tc>
          <w:tcPr>
            <w:tcW w:w="2698" w:type="dxa"/>
            <w:tcBorders>
              <w:top w:val="single" w:sz="4" w:space="0" w:color="auto"/>
              <w:left w:val="single" w:sz="4" w:space="0" w:color="auto"/>
              <w:bottom w:val="single" w:sz="4" w:space="0" w:color="auto"/>
              <w:right w:val="single" w:sz="4" w:space="0" w:color="auto"/>
            </w:tcBorders>
            <w:shd w:val="clear" w:color="auto" w:fill="E6E6E6"/>
          </w:tcPr>
          <w:p w:rsidR="00F053DE" w:rsidRDefault="00F053DE" w:rsidP="003D2C40">
            <w:pPr>
              <w:bidi/>
              <w:spacing w:before="120"/>
              <w:jc w:val="both"/>
              <w:rPr>
                <w:rFonts w:ascii="Arial" w:hAnsi="Arial" w:cs="Arial"/>
                <w:bCs/>
                <w:sz w:val="22"/>
                <w:szCs w:val="22"/>
                <w:rtl/>
              </w:rPr>
            </w:pPr>
            <w:r>
              <w:rPr>
                <w:rFonts w:ascii="Arial" w:hAnsi="Arial" w:cs="Arial" w:hint="cs"/>
                <w:bCs/>
                <w:sz w:val="22"/>
                <w:szCs w:val="22"/>
                <w:rtl/>
              </w:rPr>
              <w:t>מספר הספק</w:t>
            </w:r>
          </w:p>
          <w:p w:rsidR="00F053DE" w:rsidRPr="0053500C" w:rsidRDefault="00F053DE" w:rsidP="003D2C40">
            <w:pPr>
              <w:bidi/>
              <w:spacing w:before="120"/>
              <w:jc w:val="both"/>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right w:val="single" w:sz="4" w:space="0" w:color="auto"/>
            </w:tcBorders>
          </w:tcPr>
          <w:p w:rsidR="00F053DE" w:rsidRPr="002B0720" w:rsidRDefault="00001050" w:rsidP="003D2C40">
            <w:pPr>
              <w:pStyle w:val="Para0"/>
              <w:bidi/>
              <w:rPr>
                <w:rFonts w:ascii="Arial" w:hAnsi="Arial" w:cs="Arial"/>
                <w:rtl/>
              </w:rPr>
            </w:pPr>
            <w:r>
              <w:rPr>
                <w:u w:val="single"/>
                <w:rtl/>
              </w:rPr>
              <w:t>52-004012-2</w:t>
            </w:r>
          </w:p>
        </w:tc>
      </w:tr>
      <w:tr w:rsidR="00F053DE" w:rsidRPr="0053500C" w:rsidTr="003D2C40">
        <w:tc>
          <w:tcPr>
            <w:tcW w:w="2698" w:type="dxa"/>
            <w:tcBorders>
              <w:top w:val="single" w:sz="4" w:space="0" w:color="auto"/>
              <w:left w:val="single" w:sz="4" w:space="0" w:color="auto"/>
              <w:bottom w:val="single" w:sz="4" w:space="0" w:color="auto"/>
              <w:right w:val="single" w:sz="4" w:space="0" w:color="auto"/>
            </w:tcBorders>
            <w:shd w:val="clear" w:color="auto" w:fill="E6E6E6"/>
          </w:tcPr>
          <w:p w:rsidR="00F053DE" w:rsidRPr="0053500C" w:rsidRDefault="00F053DE" w:rsidP="003D2C40">
            <w:pPr>
              <w:bidi/>
              <w:spacing w:before="120"/>
              <w:jc w:val="both"/>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F053DE" w:rsidRPr="002B0720" w:rsidRDefault="00F053DE" w:rsidP="003D2C40">
            <w:pPr>
              <w:bidi/>
              <w:spacing w:before="120"/>
              <w:jc w:val="both"/>
              <w:rPr>
                <w:rFonts w:ascii="Arial" w:hAnsi="Arial" w:cs="Arial"/>
                <w:b/>
                <w:sz w:val="22"/>
                <w:szCs w:val="22"/>
                <w:rtl/>
              </w:rPr>
            </w:pPr>
            <w:r>
              <w:rPr>
                <w:rFonts w:ascii="Arial" w:hAnsi="Arial" w:cs="Arial"/>
                <w:b/>
                <w:sz w:val="28"/>
                <w:szCs w:val="28"/>
              </w:rPr>
              <w:sym w:font="Wingdings" w:char="F078"/>
            </w:r>
            <w:r w:rsidRPr="002B0720">
              <w:rPr>
                <w:rFonts w:ascii="Arial" w:hAnsi="Arial" w:cs="Arial"/>
                <w:b/>
                <w:sz w:val="28"/>
                <w:szCs w:val="28"/>
              </w:rPr>
              <w:t xml:space="preserve">     </w:t>
            </w:r>
            <w:r w:rsidRPr="002B0720">
              <w:rPr>
                <w:rFonts w:ascii="Arial" w:hAnsi="Arial" w:cs="Arial"/>
                <w:b/>
                <w:sz w:val="22"/>
                <w:szCs w:val="22"/>
                <w:rtl/>
              </w:rPr>
              <w:t xml:space="preserve"> ספק יחיד    </w:t>
            </w:r>
          </w:p>
        </w:tc>
        <w:tc>
          <w:tcPr>
            <w:tcW w:w="3060" w:type="dxa"/>
            <w:tcBorders>
              <w:top w:val="single" w:sz="4" w:space="0" w:color="auto"/>
              <w:bottom w:val="single" w:sz="4" w:space="0" w:color="auto"/>
              <w:right w:val="single" w:sz="4" w:space="0" w:color="auto"/>
            </w:tcBorders>
          </w:tcPr>
          <w:p w:rsidR="00F053DE" w:rsidRPr="002B0720" w:rsidRDefault="00F053DE" w:rsidP="003D2C40">
            <w:pPr>
              <w:bidi/>
              <w:spacing w:before="120"/>
              <w:jc w:val="both"/>
              <w:rPr>
                <w:rFonts w:ascii="Arial" w:hAnsi="Arial" w:cs="Arial"/>
                <w:b/>
                <w:sz w:val="22"/>
                <w:szCs w:val="22"/>
                <w:rtl/>
              </w:rPr>
            </w:pPr>
            <w:r w:rsidRPr="002B0720">
              <w:rPr>
                <w:rFonts w:ascii="Arial" w:hAnsi="Arial" w:cs="Arial"/>
                <w:b/>
                <w:sz w:val="28"/>
                <w:szCs w:val="28"/>
              </w:rPr>
              <w:sym w:font="Wingdings" w:char="F072"/>
            </w:r>
            <w:r w:rsidRPr="002B0720">
              <w:rPr>
                <w:rFonts w:ascii="Arial" w:hAnsi="Arial" w:cs="Arial"/>
                <w:b/>
                <w:sz w:val="22"/>
                <w:szCs w:val="22"/>
                <w:rtl/>
              </w:rPr>
              <w:t xml:space="preserve"> ספק חוץ </w:t>
            </w:r>
          </w:p>
        </w:tc>
      </w:tr>
      <w:tr w:rsidR="00F053DE" w:rsidRPr="0053500C" w:rsidTr="003D2C40">
        <w:tc>
          <w:tcPr>
            <w:tcW w:w="2698" w:type="dxa"/>
            <w:tcBorders>
              <w:top w:val="single" w:sz="4" w:space="0" w:color="auto"/>
              <w:left w:val="single" w:sz="4" w:space="0" w:color="auto"/>
              <w:bottom w:val="single" w:sz="4" w:space="0" w:color="auto"/>
              <w:right w:val="single" w:sz="4" w:space="0" w:color="auto"/>
            </w:tcBorders>
            <w:shd w:val="clear" w:color="auto" w:fill="E6E6E6"/>
          </w:tcPr>
          <w:p w:rsidR="00F053DE" w:rsidRPr="0053500C" w:rsidRDefault="00F053DE" w:rsidP="003D2C40">
            <w:pPr>
              <w:bidi/>
              <w:spacing w:before="120"/>
              <w:jc w:val="both"/>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right w:val="single" w:sz="4" w:space="0" w:color="auto"/>
            </w:tcBorders>
          </w:tcPr>
          <w:p w:rsidR="00F053DE" w:rsidRPr="002B0720" w:rsidRDefault="00E05AFE" w:rsidP="00001050">
            <w:pPr>
              <w:pStyle w:val="Para0"/>
              <w:bidi/>
              <w:rPr>
                <w:rFonts w:ascii="Arial" w:hAnsi="Arial" w:cs="Arial"/>
                <w:rtl/>
              </w:rPr>
            </w:pPr>
            <w:r>
              <w:rPr>
                <w:rFonts w:ascii="CIDFont+F4" w:eastAsia="Calibri" w:hAnsi="Calibri" w:cs="CIDFont+F4" w:hint="cs"/>
                <w:sz w:val="23"/>
                <w:szCs w:val="23"/>
                <w:rtl/>
              </w:rPr>
              <w:t>ללא תוספת תקציבית</w:t>
            </w:r>
          </w:p>
        </w:tc>
      </w:tr>
      <w:tr w:rsidR="00F053DE" w:rsidRPr="0053500C" w:rsidTr="003D2C40">
        <w:tc>
          <w:tcPr>
            <w:tcW w:w="2698" w:type="dxa"/>
            <w:tcBorders>
              <w:top w:val="single" w:sz="4" w:space="0" w:color="auto"/>
              <w:left w:val="single" w:sz="4" w:space="0" w:color="auto"/>
              <w:bottom w:val="single" w:sz="4" w:space="0" w:color="auto"/>
              <w:right w:val="single" w:sz="4" w:space="0" w:color="auto"/>
            </w:tcBorders>
            <w:shd w:val="clear" w:color="auto" w:fill="E6E6E6"/>
          </w:tcPr>
          <w:p w:rsidR="00F053DE" w:rsidRPr="0053500C" w:rsidRDefault="00F053DE" w:rsidP="003D2C40">
            <w:pPr>
              <w:bidi/>
              <w:spacing w:before="120"/>
              <w:jc w:val="both"/>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right w:val="single" w:sz="4" w:space="0" w:color="auto"/>
            </w:tcBorders>
          </w:tcPr>
          <w:p w:rsidR="00F053DE" w:rsidRPr="002B0720" w:rsidRDefault="00E05AFE" w:rsidP="00652031">
            <w:pPr>
              <w:pStyle w:val="Para0"/>
              <w:bidi/>
              <w:rPr>
                <w:rFonts w:ascii="Arial" w:hAnsi="Arial" w:cs="Arial"/>
                <w:rtl/>
              </w:rPr>
            </w:pPr>
            <w:r>
              <w:rPr>
                <w:rFonts w:ascii="Arial" w:hAnsi="Arial" w:cs="Arial" w:hint="cs"/>
                <w:rtl/>
              </w:rPr>
              <w:t>עד ליום 31/12/2021</w:t>
            </w:r>
          </w:p>
        </w:tc>
      </w:tr>
    </w:tbl>
    <w:p w:rsidR="00F053DE" w:rsidRDefault="00F053DE" w:rsidP="00F053DE">
      <w:pPr>
        <w:bidi/>
        <w:jc w:val="both"/>
        <w:rPr>
          <w:rFonts w:ascii="Arial" w:hAnsi="Arial" w:cs="Arial"/>
          <w:bCs/>
          <w:rtl/>
        </w:rPr>
      </w:pPr>
    </w:p>
    <w:p w:rsidR="00F053DE" w:rsidRPr="00BD3C63" w:rsidRDefault="00F053DE" w:rsidP="00F053DE">
      <w:pPr>
        <w:bidi/>
        <w:jc w:val="both"/>
        <w:rPr>
          <w:rFonts w:ascii="Arial" w:hAnsi="Arial" w:cs="Arial"/>
          <w:bCs/>
          <w:rtl/>
        </w:rPr>
      </w:pPr>
      <w:r w:rsidRPr="00BD3C63">
        <w:rPr>
          <w:rFonts w:ascii="Arial" w:hAnsi="Arial" w:cs="Arial" w:hint="cs"/>
          <w:bCs/>
          <w:rtl/>
        </w:rPr>
        <w:t>נימוקים כי הספק הוא ספק יחיד או כי הטובין הם טובי חוץ</w:t>
      </w:r>
    </w:p>
    <w:p w:rsidR="00F053DE" w:rsidRDefault="00F053DE" w:rsidP="00F053DE">
      <w:pPr>
        <w:bidi/>
        <w:jc w:val="both"/>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F053DE" w:rsidRDefault="00F053DE" w:rsidP="00F053DE">
      <w:pPr>
        <w:bidi/>
        <w:jc w:val="both"/>
        <w:rPr>
          <w:rFonts w:ascii="Arial" w:hAnsi="Arial" w:cs="Arial"/>
          <w:bCs/>
          <w:sz w:val="22"/>
          <w:szCs w:val="22"/>
          <w:rtl/>
        </w:rPr>
      </w:pPr>
    </w:p>
    <w:p w:rsidR="00F053DE" w:rsidRDefault="00F053DE" w:rsidP="00F053DE">
      <w:pPr>
        <w:bidi/>
        <w:spacing w:line="360" w:lineRule="auto"/>
        <w:jc w:val="both"/>
        <w:rPr>
          <w:rFonts w:ascii="Arial" w:hAnsi="Arial" w:cs="Arial"/>
          <w:bCs/>
          <w:sz w:val="22"/>
          <w:szCs w:val="22"/>
          <w:rtl/>
        </w:rPr>
      </w:pPr>
      <w:r>
        <w:rPr>
          <w:rFonts w:ascii="Arial" w:hAnsi="Arial" w:cs="Arial" w:hint="cs"/>
          <w:bCs/>
          <w:sz w:val="22"/>
          <w:szCs w:val="22"/>
          <w:rtl/>
        </w:rPr>
        <w:t xml:space="preserve">נא להתייחס לסעיפים הבאים: </w:t>
      </w:r>
    </w:p>
    <w:p w:rsidR="00F053DE" w:rsidRDefault="00F053DE" w:rsidP="00F053DE">
      <w:pPr>
        <w:numPr>
          <w:ilvl w:val="0"/>
          <w:numId w:val="44"/>
        </w:numPr>
        <w:bidi/>
        <w:spacing w:line="360" w:lineRule="auto"/>
        <w:ind w:left="284" w:hanging="284"/>
        <w:jc w:val="both"/>
        <w:rPr>
          <w:rFonts w:ascii="Arial" w:hAnsi="Arial" w:cs="Arial"/>
          <w:b/>
          <w:sz w:val="22"/>
          <w:szCs w:val="22"/>
        </w:rPr>
      </w:pPr>
      <w:r w:rsidRPr="006A207E">
        <w:rPr>
          <w:rFonts w:ascii="Arial" w:hAnsi="Arial" w:cs="Arial" w:hint="cs"/>
          <w:b/>
          <w:sz w:val="22"/>
          <w:szCs w:val="22"/>
          <w:rtl/>
        </w:rPr>
        <w:t>האמצעים</w:t>
      </w:r>
      <w:r w:rsidRPr="001F145F">
        <w:rPr>
          <w:rFonts w:ascii="Arial" w:hAnsi="Arial" w:cs="Arial" w:hint="cs"/>
          <w:bCs/>
          <w:sz w:val="22"/>
          <w:szCs w:val="22"/>
          <w:rtl/>
        </w:rPr>
        <w:t xml:space="preserve">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001050" w:rsidRDefault="00F053DE" w:rsidP="00BB464D">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Pr>
      </w:pPr>
      <w:r w:rsidRPr="00940326">
        <w:rPr>
          <w:rFonts w:ascii="Arial" w:hAnsi="Arial" w:cs="Arial"/>
          <w:b/>
          <w:sz w:val="22"/>
          <w:szCs w:val="22"/>
          <w:rtl/>
        </w:rPr>
        <w:lastRenderedPageBreak/>
        <w:t xml:space="preserve"> </w:t>
      </w:r>
      <w:r w:rsidR="00C81C30">
        <w:rPr>
          <w:rFonts w:ascii="Arial" w:hAnsi="Arial" w:cs="Arial" w:hint="cs"/>
          <w:b/>
          <w:sz w:val="22"/>
          <w:szCs w:val="22"/>
          <w:rtl/>
        </w:rPr>
        <w:t xml:space="preserve">פניה </w:t>
      </w:r>
      <w:r w:rsidR="00BB464D">
        <w:rPr>
          <w:rFonts w:ascii="Arial" w:hAnsi="Arial" w:cs="Arial" w:hint="cs"/>
          <w:b/>
          <w:sz w:val="22"/>
          <w:szCs w:val="22"/>
          <w:rtl/>
        </w:rPr>
        <w:t>ליצרן</w:t>
      </w:r>
      <w:r w:rsidR="00C81C30">
        <w:rPr>
          <w:rFonts w:ascii="Arial" w:hAnsi="Arial" w:cs="Arial" w:hint="cs"/>
          <w:b/>
          <w:sz w:val="22"/>
          <w:szCs w:val="22"/>
          <w:rtl/>
        </w:rPr>
        <w:t xml:space="preserve"> המערכת לאיתור נותני שירות רלוונטיים</w:t>
      </w:r>
      <w:r w:rsidR="00641065">
        <w:rPr>
          <w:rFonts w:ascii="Arial" w:hAnsi="Arial" w:cs="Arial" w:hint="cs"/>
          <w:b/>
          <w:sz w:val="22"/>
          <w:szCs w:val="22"/>
          <w:rtl/>
        </w:rPr>
        <w:t>.</w:t>
      </w:r>
    </w:p>
    <w:p w:rsidR="00F053DE" w:rsidRPr="00C81C30" w:rsidRDefault="00F053DE" w:rsidP="00F053DE">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Pr>
      </w:pPr>
    </w:p>
    <w:p w:rsidR="00F053DE" w:rsidRDefault="00F053DE" w:rsidP="00F053DE">
      <w:pPr>
        <w:numPr>
          <w:ilvl w:val="0"/>
          <w:numId w:val="44"/>
        </w:numPr>
        <w:bidi/>
        <w:spacing w:before="240" w:line="360" w:lineRule="auto"/>
        <w:ind w:left="284" w:hanging="284"/>
        <w:jc w:val="both"/>
        <w:rPr>
          <w:rFonts w:ascii="Arial" w:hAnsi="Arial" w:cs="Arial"/>
          <w:b/>
          <w:sz w:val="22"/>
          <w:szCs w:val="22"/>
        </w:rPr>
      </w:pP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F053DE" w:rsidRPr="00C81C30" w:rsidRDefault="00641065" w:rsidP="00C81C30">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tl/>
        </w:rPr>
      </w:pPr>
      <w:r>
        <w:rPr>
          <w:rFonts w:ascii="Arial" w:hAnsi="Arial" w:cs="Arial" w:hint="cs"/>
          <w:b/>
          <w:sz w:val="22"/>
          <w:szCs w:val="22"/>
          <w:rtl/>
        </w:rPr>
        <w:t>הצהרת</w:t>
      </w:r>
      <w:r w:rsidR="00BB464D">
        <w:rPr>
          <w:rFonts w:ascii="Arial" w:hAnsi="Arial" w:cs="Arial" w:hint="cs"/>
          <w:b/>
          <w:sz w:val="22"/>
          <w:szCs w:val="22"/>
          <w:rtl/>
        </w:rPr>
        <w:t xml:space="preserve"> היצרן</w:t>
      </w:r>
      <w:r w:rsidR="00C81C30">
        <w:rPr>
          <w:rFonts w:ascii="Arial" w:hAnsi="Arial" w:cs="Arial" w:hint="cs"/>
          <w:b/>
          <w:sz w:val="22"/>
          <w:szCs w:val="22"/>
          <w:rtl/>
        </w:rPr>
        <w:t xml:space="preserve"> על </w:t>
      </w:r>
      <w:proofErr w:type="spellStart"/>
      <w:r w:rsidR="00C81C30">
        <w:rPr>
          <w:rFonts w:ascii="Arial" w:hAnsi="Arial" w:cs="Arial"/>
          <w:b/>
          <w:sz w:val="22"/>
          <w:szCs w:val="22"/>
        </w:rPr>
        <w:t>NessPro</w:t>
      </w:r>
      <w:proofErr w:type="spellEnd"/>
      <w:r w:rsidR="00C81C30">
        <w:rPr>
          <w:rFonts w:ascii="Arial" w:hAnsi="Arial" w:cs="Arial" w:hint="cs"/>
          <w:b/>
          <w:sz w:val="22"/>
          <w:szCs w:val="22"/>
          <w:rtl/>
        </w:rPr>
        <w:t xml:space="preserve"> כספק יחיד הנותן שירות בארץ עבור מערכת זאת</w:t>
      </w:r>
      <w:r>
        <w:rPr>
          <w:rFonts w:ascii="Arial" w:hAnsi="Arial" w:cs="Arial" w:hint="cs"/>
          <w:b/>
          <w:sz w:val="22"/>
          <w:szCs w:val="22"/>
          <w:rtl/>
        </w:rPr>
        <w:t>.</w:t>
      </w:r>
    </w:p>
    <w:p w:rsidR="00F053DE" w:rsidRDefault="00F053DE" w:rsidP="00F053DE">
      <w:pPr>
        <w:bidi/>
        <w:jc w:val="both"/>
        <w:rPr>
          <w:rFonts w:ascii="Arial" w:hAnsi="Arial" w:cs="Arial"/>
          <w:b/>
          <w:sz w:val="22"/>
          <w:szCs w:val="22"/>
          <w:rtl/>
        </w:rPr>
      </w:pPr>
    </w:p>
    <w:p w:rsidR="00F053DE" w:rsidRDefault="00F053DE" w:rsidP="00F053DE">
      <w:pPr>
        <w:bidi/>
        <w:jc w:val="both"/>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F053DE" w:rsidRDefault="00F053DE" w:rsidP="00F053DE">
      <w:pPr>
        <w:bidi/>
        <w:jc w:val="both"/>
        <w:rPr>
          <w:rFonts w:ascii="Arial" w:hAnsi="Arial" w:cs="Arial"/>
          <w:b/>
          <w:sz w:val="22"/>
          <w:szCs w:val="22"/>
          <w:rtl/>
        </w:rPr>
      </w:pPr>
      <w:r>
        <w:rPr>
          <w:rFonts w:ascii="Arial" w:hAnsi="Arial" w:cs="Arial" w:hint="cs"/>
          <w:b/>
          <w:sz w:val="22"/>
          <w:szCs w:val="22"/>
          <w:rtl/>
        </w:rPr>
        <w:t xml:space="preserve">בכבוד רב,                                               </w:t>
      </w:r>
    </w:p>
    <w:p w:rsidR="00F053DE" w:rsidRDefault="00F053DE" w:rsidP="00F053DE">
      <w:pPr>
        <w:bidi/>
        <w:spacing w:line="360" w:lineRule="auto"/>
        <w:jc w:val="both"/>
        <w:rPr>
          <w:rFonts w:ascii="Arial" w:hAnsi="Arial" w:cs="Arial"/>
          <w:sz w:val="22"/>
          <w:szCs w:val="22"/>
          <w:rtl/>
        </w:rPr>
      </w:pPr>
      <w:r>
        <w:rPr>
          <w:rFonts w:ascii="Arial" w:hAnsi="Arial" w:cs="Arial" w:hint="cs"/>
          <w:sz w:val="22"/>
          <w:szCs w:val="22"/>
          <w:rtl/>
        </w:rPr>
        <w:t>חתימה אלקטרונית</w:t>
      </w:r>
    </w:p>
    <w:p w:rsidR="004C6EDE" w:rsidRPr="0091410C" w:rsidRDefault="00312943" w:rsidP="00047DB4">
      <w:pPr>
        <w:bidi/>
        <w:jc w:val="both"/>
      </w:pPr>
      <w:r>
        <w:rPr>
          <w:rFonts w:ascii="Arial" w:hAnsi="Arial" w:cs="Arial"/>
          <w:sz w:val="22"/>
          <w:szCs w:val="22"/>
        </w:rPr>
        <w:pict w14:anchorId="1DB42D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שורת חתימה של Microsoft Office..." style="width:190.95pt;height:95.8pt">
            <v:imagedata r:id="rId13" o:title=""/>
            <o:lock v:ext="edit" ungrouping="t" rotation="t" cropping="t" verticies="t" text="t" grouping="t"/>
            <o:signatureline v:ext="edit" id="{3A643769-CB59-4988-92AF-D7F181F99AA2}" provid="{00000000-0000-0000-0000-000000000000}" o:suggestedsigner="צבי (ציקי) גד" o:suggestedsigner2="מנהל השירות והייצור" issignatureline="t"/>
          </v:shape>
        </w:pict>
      </w:r>
    </w:p>
    <w:sectPr w:rsidR="004C6EDE" w:rsidRPr="0091410C" w:rsidSect="002B0720">
      <w:headerReference w:type="even" r:id="rId14"/>
      <w:headerReference w:type="default" r:id="rId15"/>
      <w:footerReference w:type="default" r:id="rId16"/>
      <w:headerReference w:type="first" r:id="rId17"/>
      <w:footerReference w:type="first" r:id="rId18"/>
      <w:footnotePr>
        <w:numFmt w:val="chicago"/>
      </w:footnotePr>
      <w:pgSz w:w="11906" w:h="16838" w:code="9"/>
      <w:pgMar w:top="2517" w:right="1418" w:bottom="1077" w:left="1418" w:header="709" w:footer="935"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477D" w:rsidRDefault="00A4477D">
      <w:r>
        <w:separator/>
      </w:r>
    </w:p>
  </w:endnote>
  <w:endnote w:type="continuationSeparator" w:id="0">
    <w:p w:rsidR="00A4477D" w:rsidRDefault="00A4477D">
      <w:r>
        <w:continuationSeparator/>
      </w:r>
    </w:p>
  </w:endnote>
  <w:endnote w:type="continuationNotice" w:id="1">
    <w:p w:rsidR="00A4477D" w:rsidRDefault="00A447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IDFont+F4">
    <w:altName w:val="Times New Roman"/>
    <w:panose1 w:val="00000000000000000000"/>
    <w:charset w:val="B1"/>
    <w:family w:val="auto"/>
    <w:notTrueType/>
    <w:pitch w:val="default"/>
    <w:sig w:usb0="00000800"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E71C6E" w:rsidP="002B0720">
    <w:pPr>
      <w:pStyle w:val="a8"/>
      <w:tabs>
        <w:tab w:val="clear" w:pos="4153"/>
        <w:tab w:val="clear" w:pos="8306"/>
        <w:tab w:val="left" w:pos="1278"/>
        <w:tab w:val="right" w:pos="9070"/>
      </w:tabs>
      <w:rPr>
        <w:rtl/>
      </w:rPr>
    </w:pPr>
  </w:p>
  <w:p w:rsidR="00E71C6E" w:rsidRDefault="00E71C6E">
    <w:pPr>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FD2911" w:rsidP="002B0720">
          <w:pPr>
            <w:rPr>
              <w:rFonts w:ascii="Arial" w:hAnsi="Arial" w:cs="Arial"/>
              <w:sz w:val="20"/>
              <w:szCs w:val="20"/>
              <w:rtl/>
            </w:rPr>
          </w:pPr>
          <w:r w:rsidRPr="00745747">
            <w:rPr>
              <w:noProof/>
            </w:rPr>
            <w:drawing>
              <wp:inline distT="0" distB="0" distL="0" distR="0" wp14:anchorId="2FF9BE50" wp14:editId="2D9837A6">
                <wp:extent cx="723900" cy="371475"/>
                <wp:effectExtent l="0" t="0" r="0" b="0"/>
                <wp:docPr id="4"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12943">
            <w:rPr>
              <w:rFonts w:ascii="Arial" w:hAnsi="Arial" w:cs="Arial"/>
              <w:noProof/>
              <w:color w:val="FFFFFF"/>
              <w:sz w:val="20"/>
              <w:szCs w:val="20"/>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12943">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FD2911" w:rsidP="002B0720">
          <w:pPr>
            <w:rPr>
              <w:rFonts w:ascii="Arial" w:hAnsi="Arial" w:cs="Arial"/>
              <w:sz w:val="20"/>
              <w:szCs w:val="20"/>
              <w:rtl/>
            </w:rPr>
          </w:pPr>
          <w:r w:rsidRPr="00745747">
            <w:rPr>
              <w:noProof/>
            </w:rPr>
            <w:drawing>
              <wp:inline distT="0" distB="0" distL="0" distR="0" wp14:anchorId="6F361408" wp14:editId="3798EAE4">
                <wp:extent cx="723900" cy="37147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12943">
            <w:rPr>
              <w:rFonts w:ascii="Arial" w:hAnsi="Arial" w:cs="Arial"/>
              <w:noProof/>
              <w:color w:val="FFFFFF"/>
              <w:sz w:val="20"/>
              <w:szCs w:val="20"/>
            </w:rPr>
            <w:t>1</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12943">
            <w:rPr>
              <w:rFonts w:ascii="Arial" w:hAnsi="Arial" w:cs="Arial"/>
              <w:noProof/>
              <w:color w:val="FFFFFF"/>
              <w:sz w:val="20"/>
              <w:szCs w:val="20"/>
            </w:rPr>
            <w:t>3</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pPr>
      <w:pStyle w:val="a8"/>
    </w:pPr>
  </w:p>
  <w:p w:rsidR="00E71C6E" w:rsidRDefault="00E71C6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477D" w:rsidRDefault="00A4477D">
      <w:r>
        <w:separator/>
      </w:r>
    </w:p>
  </w:footnote>
  <w:footnote w:type="continuationSeparator" w:id="0">
    <w:p w:rsidR="00A4477D" w:rsidRDefault="00A4477D">
      <w:r>
        <w:continuationSeparator/>
      </w:r>
    </w:p>
  </w:footnote>
  <w:footnote w:type="continuationNotice" w:id="1">
    <w:p w:rsidR="00A4477D" w:rsidRDefault="00A4477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A4477D">
    <w:pPr>
      <w:pStyle w:val="a6"/>
    </w:pPr>
    <w:r>
      <w:rPr>
        <w:noProof/>
      </w:rPr>
      <w:pict w14:anchorId="1430D21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E71C6E" w:rsidRPr="0053500C" w:rsidTr="002B0720">
      <w:trPr>
        <w:trHeight w:hRule="exact" w:val="719"/>
        <w:jc w:val="center"/>
      </w:trPr>
      <w:tc>
        <w:tcPr>
          <w:tcW w:w="9072" w:type="dxa"/>
          <w:gridSpan w:val="2"/>
          <w:tcBorders>
            <w:top w:val="nil"/>
            <w:bottom w:val="nil"/>
          </w:tcBorders>
          <w:shd w:val="clear" w:color="auto" w:fill="1B3461"/>
          <w:vAlign w:val="center"/>
        </w:tcPr>
        <w:p w:rsidR="00E71C6E" w:rsidRPr="00576799" w:rsidRDefault="00E71C6E" w:rsidP="002B0720">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2B0720">
      <w:trPr>
        <w:trHeight w:val="460"/>
        <w:jc w:val="center"/>
      </w:trPr>
      <w:tc>
        <w:tcPr>
          <w:tcW w:w="4536" w:type="dxa"/>
          <w:tcBorders>
            <w:top w:val="nil"/>
            <w:left w:val="nil"/>
            <w:bottom w:val="single" w:sz="4" w:space="0" w:color="auto"/>
            <w:right w:val="nil"/>
          </w:tcBorders>
          <w:shd w:val="clear" w:color="auto" w:fill="E6E6E6"/>
          <w:vAlign w:val="center"/>
        </w:tcPr>
        <w:p w:rsidR="00E71C6E" w:rsidRPr="003A48B2" w:rsidRDefault="00E71C6E" w:rsidP="002B0720">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E71C6E" w:rsidRPr="00BF3DD4" w:rsidRDefault="00E71C6E" w:rsidP="002B0720">
          <w:pPr>
            <w:pStyle w:val="ab"/>
          </w:pPr>
          <w:r>
            <w:rPr>
              <w:rFonts w:hint="cs"/>
              <w:rtl/>
            </w:rPr>
            <w:t>מספר הוראה: 7.8.2</w:t>
          </w:r>
        </w:p>
      </w:tc>
    </w:tr>
    <w:tr w:rsidR="00E71C6E" w:rsidRPr="0053500C" w:rsidTr="002B0720">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E71C6E" w:rsidRPr="00353B86" w:rsidRDefault="00E71C6E" w:rsidP="002B0720">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E71C6E" w:rsidRPr="00BF3DD4" w:rsidRDefault="00E71C6E" w:rsidP="002B0720">
          <w:pPr>
            <w:pStyle w:val="ab"/>
            <w:rPr>
              <w:rtl/>
            </w:rPr>
          </w:pPr>
          <w:r>
            <w:rPr>
              <w:rFonts w:hint="cs"/>
              <w:rtl/>
            </w:rPr>
            <w:t>מספר טופס: ט. 7.8.2.1</w:t>
          </w:r>
        </w:p>
      </w:tc>
    </w:tr>
  </w:tbl>
  <w:p w:rsidR="00E71C6E" w:rsidRDefault="00E71C6E" w:rsidP="002B0720">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Pr="00D92E7A" w:rsidRDefault="00E71C6E" w:rsidP="00DA2761">
    <w:pPr>
      <w:pStyle w:val="a6"/>
      <w:rPr>
        <w:sz w:val="20"/>
        <w:szCs w:val="20"/>
        <w:rtl/>
      </w:rPr>
    </w:pPr>
  </w:p>
  <w:p w:rsidR="00E71C6E" w:rsidRDefault="00FD2911" w:rsidP="00DA2761">
    <w:pPr>
      <w:pStyle w:val="a6"/>
      <w:jc w:val="center"/>
      <w:rPr>
        <w:sz w:val="20"/>
        <w:szCs w:val="20"/>
        <w:rtl/>
      </w:rPr>
    </w:pPr>
    <w:r>
      <w:rPr>
        <w:noProof/>
      </w:rPr>
      <w:drawing>
        <wp:inline distT="0" distB="0" distL="0" distR="0" wp14:anchorId="1B06CEBE" wp14:editId="5590C047">
          <wp:extent cx="5800725" cy="962025"/>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Look w:val="01E0" w:firstRow="1" w:lastRow="1" w:firstColumn="1" w:lastColumn="1" w:noHBand="0" w:noVBand="0"/>
    </w:tblPr>
    <w:tblGrid>
      <w:gridCol w:w="4535"/>
      <w:gridCol w:w="4535"/>
    </w:tblGrid>
    <w:tr w:rsidR="00E71C6E" w:rsidRPr="0053500C" w:rsidTr="00DA2761">
      <w:trPr>
        <w:trHeight w:hRule="exact" w:val="719"/>
        <w:jc w:val="center"/>
      </w:trPr>
      <w:tc>
        <w:tcPr>
          <w:tcW w:w="9072" w:type="dxa"/>
          <w:gridSpan w:val="2"/>
          <w:shd w:val="clear" w:color="auto" w:fill="1B3461"/>
        </w:tcPr>
        <w:p w:rsidR="00E71C6E" w:rsidRPr="00576799" w:rsidRDefault="00E71C6E" w:rsidP="00DA2761">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DA2761">
      <w:trPr>
        <w:trHeight w:val="460"/>
        <w:jc w:val="center"/>
      </w:trPr>
      <w:tc>
        <w:tcPr>
          <w:tcW w:w="4536" w:type="dxa"/>
          <w:shd w:val="clear" w:color="auto" w:fill="E6E6E6"/>
        </w:tcPr>
        <w:p w:rsidR="00E71C6E" w:rsidRPr="003A48B2" w:rsidRDefault="00E71C6E" w:rsidP="00DA2761">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shd w:val="clear" w:color="auto" w:fill="E6E6E6"/>
        </w:tcPr>
        <w:p w:rsidR="00E71C6E" w:rsidRPr="00BF3DD4" w:rsidRDefault="00E71C6E" w:rsidP="00DA2761">
          <w:pPr>
            <w:pStyle w:val="ab"/>
          </w:pPr>
          <w:r>
            <w:rPr>
              <w:rFonts w:hint="cs"/>
              <w:rtl/>
            </w:rPr>
            <w:t>מספר הוראה: 7.8.2</w:t>
          </w:r>
        </w:p>
      </w:tc>
    </w:tr>
    <w:tr w:rsidR="00E71C6E" w:rsidRPr="0053500C" w:rsidTr="00DA2761">
      <w:trPr>
        <w:trHeight w:val="460"/>
        <w:jc w:val="center"/>
      </w:trPr>
      <w:tc>
        <w:tcPr>
          <w:tcW w:w="4536" w:type="dxa"/>
          <w:shd w:val="clear" w:color="auto" w:fill="E6E6E6"/>
        </w:tcPr>
        <w:p w:rsidR="00E71C6E" w:rsidRPr="00353B86" w:rsidRDefault="00E71C6E" w:rsidP="00DA2761">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shd w:val="clear" w:color="auto" w:fill="E6E6E6"/>
        </w:tcPr>
        <w:p w:rsidR="00E71C6E" w:rsidRPr="00BF3DD4" w:rsidRDefault="00E71C6E" w:rsidP="00DA2761">
          <w:pPr>
            <w:pStyle w:val="ab"/>
            <w:rPr>
              <w:rtl/>
            </w:rPr>
          </w:pPr>
          <w:r>
            <w:rPr>
              <w:rFonts w:hint="cs"/>
              <w:rtl/>
            </w:rPr>
            <w:t>מספר טופס: ט. 7.8.2.1</w:t>
          </w:r>
        </w:p>
      </w:tc>
    </w:tr>
  </w:tbl>
  <w:p w:rsidR="00E71C6E" w:rsidRPr="00D92E7A" w:rsidRDefault="00E71C6E" w:rsidP="00DA276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4BE863EC"/>
    <w:lvl w:ilvl="0" w:tplc="53ECDE42">
      <w:start w:val="1"/>
      <w:numFmt w:val="lowerLetter"/>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E9C276F4"/>
    <w:lvl w:ilvl="0" w:tplc="79BCBE24">
      <w:start w:val="1"/>
      <w:numFmt w:val="bullet"/>
      <w:pStyle w:val="Remark3"/>
      <w:lvlText w:val=""/>
      <w:lvlJc w:val="left"/>
      <w:pPr>
        <w:ind w:left="1443" w:hanging="360"/>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D22DC8"/>
    <w:multiLevelType w:val="hybridMultilevel"/>
    <w:tmpl w:val="C8F26D54"/>
    <w:lvl w:ilvl="0" w:tplc="46F45852">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8" w15:restartNumberingAfterBreak="0">
    <w:nsid w:val="1C313556"/>
    <w:multiLevelType w:val="hybridMultilevel"/>
    <w:tmpl w:val="3BA22C6A"/>
    <w:lvl w:ilvl="0" w:tplc="132E1F9E">
      <w:start w:val="1"/>
      <w:numFmt w:val="bullet"/>
      <w:pStyle w:val="Remark4"/>
      <w:lvlText w:val=""/>
      <w:lvlJc w:val="left"/>
      <w:pPr>
        <w:ind w:left="1800" w:hanging="360"/>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FAD7206"/>
    <w:multiLevelType w:val="hybridMultilevel"/>
    <w:tmpl w:val="52F86C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2344223B"/>
    <w:multiLevelType w:val="hybridMultilevel"/>
    <w:tmpl w:val="ECA2AE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5" w15:restartNumberingAfterBreak="0">
    <w:nsid w:val="32FA5F0B"/>
    <w:multiLevelType w:val="multilevel"/>
    <w:tmpl w:val="7A6E5D32"/>
    <w:lvl w:ilvl="0">
      <w:start w:val="1"/>
      <w:numFmt w:val="lowerLetter"/>
      <w:pStyle w:val="AlphaList0"/>
      <w:lvlText w:val="%1."/>
      <w:lvlJc w:val="left"/>
      <w:pPr>
        <w:tabs>
          <w:tab w:val="num" w:pos="357"/>
        </w:tabs>
        <w:ind w:left="357" w:hanging="357"/>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7"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CD62704"/>
    <w:multiLevelType w:val="hybridMultilevel"/>
    <w:tmpl w:val="AF42EC60"/>
    <w:lvl w:ilvl="0" w:tplc="FE1AE180">
      <w:start w:val="1"/>
      <w:numFmt w:val="bullet"/>
      <w:pStyle w:val="Remark1"/>
      <w:lvlText w:val=""/>
      <w:lvlJc w:val="left"/>
      <w:pPr>
        <w:ind w:left="717" w:hanging="360"/>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3D731D1E"/>
    <w:multiLevelType w:val="hybridMultilevel"/>
    <w:tmpl w:val="37E4A61E"/>
    <w:lvl w:ilvl="0" w:tplc="4748FD24">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1157488"/>
    <w:multiLevelType w:val="hybridMultilevel"/>
    <w:tmpl w:val="975E5EC8"/>
    <w:lvl w:ilvl="0" w:tplc="9C4A4EA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21" w15:restartNumberingAfterBreak="0">
    <w:nsid w:val="42D0646D"/>
    <w:multiLevelType w:val="hybridMultilevel"/>
    <w:tmpl w:val="663CA130"/>
    <w:lvl w:ilvl="0" w:tplc="B2ECB8CE">
      <w:start w:val="1"/>
      <w:numFmt w:val="lowerLetter"/>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3" w15:restartNumberingAfterBreak="0">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2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5" w15:restartNumberingAfterBreak="0">
    <w:nsid w:val="4D1F59DB"/>
    <w:multiLevelType w:val="hybridMultilevel"/>
    <w:tmpl w:val="BCCA4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53663542"/>
    <w:multiLevelType w:val="hybridMultilevel"/>
    <w:tmpl w:val="A06A88BA"/>
    <w:lvl w:ilvl="0" w:tplc="0409000F">
      <w:start w:val="1"/>
      <w:numFmt w:val="decimal"/>
      <w:lvlText w:val="%1."/>
      <w:lvlJc w:val="left"/>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8" w15:restartNumberingAfterBreak="0">
    <w:nsid w:val="553235F4"/>
    <w:multiLevelType w:val="hybridMultilevel"/>
    <w:tmpl w:val="0D7237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30" w15:restartNumberingAfterBreak="0">
    <w:nsid w:val="57A80C9D"/>
    <w:multiLevelType w:val="hybridMultilevel"/>
    <w:tmpl w:val="4CB8A022"/>
    <w:lvl w:ilvl="0" w:tplc="1638A534">
      <w:start w:val="1"/>
      <w:numFmt w:val="bullet"/>
      <w:pStyle w:val="Remark0"/>
      <w:lvlText w:val=""/>
      <w:lvlJc w:val="left"/>
      <w:pPr>
        <w:ind w:left="360" w:hanging="360"/>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5BD95C59"/>
    <w:multiLevelType w:val="multilevel"/>
    <w:tmpl w:val="DEC6CC28"/>
    <w:lvl w:ilvl="0">
      <w:start w:val="1"/>
      <w:numFmt w:val="decimal"/>
      <w:lvlText w:val="%1"/>
      <w:lvlJc w:val="left"/>
      <w:pPr>
        <w:tabs>
          <w:tab w:val="num" w:pos="720"/>
        </w:tabs>
        <w:ind w:left="720" w:hanging="720"/>
      </w:pPr>
      <w:rPr>
        <w:rFonts w:ascii="Times New Roman" w:hAnsi="Times New Roman" w:cs="Times New Roman" w:hint="default"/>
        <w:b/>
        <w:bCs/>
        <w:i w:val="0"/>
        <w:iCs w:val="0"/>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32" w15:restartNumberingAfterBreak="0">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CAE52F5"/>
    <w:multiLevelType w:val="multilevel"/>
    <w:tmpl w:val="FB2EA810"/>
    <w:lvl w:ilvl="0">
      <w:start w:val="1"/>
      <w:numFmt w:val="decimal"/>
      <w:pStyle w:val="1"/>
      <w:lvlText w:val="%1."/>
      <w:lvlJc w:val="left"/>
      <w:pPr>
        <w:tabs>
          <w:tab w:val="num" w:pos="720"/>
        </w:tabs>
        <w:ind w:left="720" w:hanging="720"/>
      </w:pPr>
      <w:rPr>
        <w:rFonts w:hint="default"/>
      </w:rPr>
    </w:lvl>
    <w:lvl w:ilvl="1">
      <w:start w:val="1"/>
      <w:numFmt w:val="decimal"/>
      <w:pStyle w:val="2"/>
      <w:lvlText w:val="%1.%2"/>
      <w:lvlJc w:val="left"/>
      <w:pPr>
        <w:tabs>
          <w:tab w:val="num" w:pos="720"/>
        </w:tabs>
        <w:ind w:left="720" w:hanging="72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720"/>
        </w:tabs>
        <w:ind w:left="720" w:hanging="720"/>
      </w:pPr>
      <w:rPr>
        <w:rFonts w:hint="default"/>
      </w:rPr>
    </w:lvl>
    <w:lvl w:ilvl="4">
      <w:start w:val="1"/>
      <w:numFmt w:val="decimal"/>
      <w:pStyle w:val="5"/>
      <w:lvlText w:val="%1.%2.%3.%4.%5"/>
      <w:lvlJc w:val="left"/>
      <w:pPr>
        <w:tabs>
          <w:tab w:val="num" w:pos="862"/>
        </w:tabs>
        <w:ind w:left="862" w:hanging="862"/>
      </w:pPr>
      <w:rPr>
        <w:rFonts w:hint="default"/>
      </w:rPr>
    </w:lvl>
    <w:lvl w:ilvl="5">
      <w:start w:val="1"/>
      <w:numFmt w:val="decimal"/>
      <w:pStyle w:val="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15:restartNumberingAfterBreak="0">
    <w:nsid w:val="5E6D58D3"/>
    <w:multiLevelType w:val="multilevel"/>
    <w:tmpl w:val="60B20348"/>
    <w:lvl w:ilvl="0">
      <w:start w:val="1"/>
      <w:numFmt w:val="lowerLetter"/>
      <w:pStyle w:val="AlphaList4"/>
      <w:lvlText w:val="%1."/>
      <w:lvlJc w:val="left"/>
      <w:pPr>
        <w:tabs>
          <w:tab w:val="num" w:pos="1854"/>
        </w:tabs>
        <w:ind w:left="1854" w:hanging="414"/>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644D1859"/>
    <w:multiLevelType w:val="multilevel"/>
    <w:tmpl w:val="5E64A5AE"/>
    <w:lvl w:ilvl="0">
      <w:start w:val="1"/>
      <w:numFmt w:val="lowerLetter"/>
      <w:pStyle w:val="AlphaList2"/>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7" w15:restartNumberingAfterBreak="0">
    <w:nsid w:val="6AAD3F39"/>
    <w:multiLevelType w:val="hybridMultilevel"/>
    <w:tmpl w:val="BF4E8950"/>
    <w:lvl w:ilvl="0" w:tplc="61EC20D4">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9"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6F98788E"/>
    <w:multiLevelType w:val="hybridMultilevel"/>
    <w:tmpl w:val="74C04DFE"/>
    <w:lvl w:ilvl="0" w:tplc="C13A64A0">
      <w:start w:val="1"/>
      <w:numFmt w:val="bullet"/>
      <w:lvlText w:val=""/>
      <w:lvlJc w:val="left"/>
      <w:pPr>
        <w:ind w:left="720" w:hanging="360"/>
      </w:pPr>
      <w:rPr>
        <w:rFonts w:ascii="Symbol" w:hAnsi="Symbol" w:hint="default"/>
      </w:rPr>
    </w:lvl>
    <w:lvl w:ilvl="1" w:tplc="D8280994">
      <w:start w:val="1"/>
      <w:numFmt w:val="bullet"/>
      <w:lvlText w:val="o"/>
      <w:lvlJc w:val="left"/>
      <w:pPr>
        <w:ind w:left="1440" w:hanging="360"/>
      </w:pPr>
      <w:rPr>
        <w:rFonts w:ascii="Courier New" w:hAnsi="Courier New" w:cs="Courier New" w:hint="default"/>
      </w:rPr>
    </w:lvl>
    <w:lvl w:ilvl="2" w:tplc="EE3C0AA4">
      <w:start w:val="1"/>
      <w:numFmt w:val="bullet"/>
      <w:lvlText w:val=""/>
      <w:lvlJc w:val="left"/>
      <w:pPr>
        <w:ind w:left="2160" w:hanging="360"/>
      </w:pPr>
      <w:rPr>
        <w:rFonts w:ascii="Wingdings" w:hAnsi="Wingdings" w:hint="default"/>
      </w:rPr>
    </w:lvl>
    <w:lvl w:ilvl="3" w:tplc="AAE6D4A0">
      <w:start w:val="1"/>
      <w:numFmt w:val="bullet"/>
      <w:lvlText w:val=""/>
      <w:lvlJc w:val="left"/>
      <w:pPr>
        <w:ind w:left="2880" w:hanging="360"/>
      </w:pPr>
      <w:rPr>
        <w:rFonts w:ascii="Symbol" w:hAnsi="Symbol" w:hint="default"/>
      </w:rPr>
    </w:lvl>
    <w:lvl w:ilvl="4" w:tplc="AE00A47C">
      <w:start w:val="1"/>
      <w:numFmt w:val="bullet"/>
      <w:lvlText w:val="o"/>
      <w:lvlJc w:val="left"/>
      <w:pPr>
        <w:ind w:left="3600" w:hanging="360"/>
      </w:pPr>
      <w:rPr>
        <w:rFonts w:ascii="Courier New" w:hAnsi="Courier New" w:cs="Courier New" w:hint="default"/>
      </w:rPr>
    </w:lvl>
    <w:lvl w:ilvl="5" w:tplc="AC48B55E">
      <w:start w:val="1"/>
      <w:numFmt w:val="bullet"/>
      <w:lvlText w:val=""/>
      <w:lvlJc w:val="left"/>
      <w:pPr>
        <w:ind w:left="4320" w:hanging="360"/>
      </w:pPr>
      <w:rPr>
        <w:rFonts w:ascii="Wingdings" w:hAnsi="Wingdings" w:hint="default"/>
      </w:rPr>
    </w:lvl>
    <w:lvl w:ilvl="6" w:tplc="5FD272F2">
      <w:start w:val="1"/>
      <w:numFmt w:val="bullet"/>
      <w:lvlText w:val=""/>
      <w:lvlJc w:val="left"/>
      <w:pPr>
        <w:ind w:left="5040" w:hanging="360"/>
      </w:pPr>
      <w:rPr>
        <w:rFonts w:ascii="Symbol" w:hAnsi="Symbol" w:hint="default"/>
      </w:rPr>
    </w:lvl>
    <w:lvl w:ilvl="7" w:tplc="4B182816">
      <w:start w:val="1"/>
      <w:numFmt w:val="bullet"/>
      <w:lvlText w:val="o"/>
      <w:lvlJc w:val="left"/>
      <w:pPr>
        <w:ind w:left="5760" w:hanging="360"/>
      </w:pPr>
      <w:rPr>
        <w:rFonts w:ascii="Courier New" w:hAnsi="Courier New" w:cs="Courier New" w:hint="default"/>
      </w:rPr>
    </w:lvl>
    <w:lvl w:ilvl="8" w:tplc="1C7C4600">
      <w:start w:val="1"/>
      <w:numFmt w:val="bullet"/>
      <w:lvlText w:val=""/>
      <w:lvlJc w:val="left"/>
      <w:pPr>
        <w:ind w:left="6480" w:hanging="360"/>
      </w:pPr>
      <w:rPr>
        <w:rFonts w:ascii="Wingdings" w:hAnsi="Wingdings" w:hint="default"/>
      </w:rPr>
    </w:lvl>
  </w:abstractNum>
  <w:abstractNum w:abstractNumId="4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2" w15:restartNumberingAfterBreak="0">
    <w:nsid w:val="7C261430"/>
    <w:multiLevelType w:val="multilevel"/>
    <w:tmpl w:val="D158BB84"/>
    <w:lvl w:ilvl="0">
      <w:start w:val="1"/>
      <w:numFmt w:val="lowerLetter"/>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5"/>
  </w:num>
  <w:num w:numId="2">
    <w:abstractNumId w:val="26"/>
  </w:num>
  <w:num w:numId="3">
    <w:abstractNumId w:val="35"/>
  </w:num>
  <w:num w:numId="4">
    <w:abstractNumId w:val="42"/>
  </w:num>
  <w:num w:numId="5">
    <w:abstractNumId w:val="34"/>
  </w:num>
  <w:num w:numId="6">
    <w:abstractNumId w:val="21"/>
  </w:num>
  <w:num w:numId="7">
    <w:abstractNumId w:val="3"/>
  </w:num>
  <w:num w:numId="8">
    <w:abstractNumId w:val="7"/>
  </w:num>
  <w:num w:numId="9">
    <w:abstractNumId w:val="14"/>
  </w:num>
  <w:num w:numId="10">
    <w:abstractNumId w:val="13"/>
  </w:num>
  <w:num w:numId="11">
    <w:abstractNumId w:val="4"/>
  </w:num>
  <w:num w:numId="12">
    <w:abstractNumId w:val="11"/>
  </w:num>
  <w:num w:numId="13">
    <w:abstractNumId w:val="31"/>
  </w:num>
  <w:num w:numId="14">
    <w:abstractNumId w:val="24"/>
  </w:num>
  <w:num w:numId="15">
    <w:abstractNumId w:val="6"/>
  </w:num>
  <w:num w:numId="16">
    <w:abstractNumId w:val="22"/>
  </w:num>
  <w:num w:numId="17">
    <w:abstractNumId w:val="43"/>
  </w:num>
  <w:num w:numId="18">
    <w:abstractNumId w:val="5"/>
  </w:num>
  <w:num w:numId="19">
    <w:abstractNumId w:val="36"/>
  </w:num>
  <w:num w:numId="20">
    <w:abstractNumId w:val="16"/>
  </w:num>
  <w:num w:numId="21">
    <w:abstractNumId w:val="23"/>
  </w:num>
  <w:num w:numId="22">
    <w:abstractNumId w:val="29"/>
  </w:num>
  <w:num w:numId="23">
    <w:abstractNumId w:val="38"/>
  </w:num>
  <w:num w:numId="24">
    <w:abstractNumId w:val="30"/>
  </w:num>
  <w:num w:numId="25">
    <w:abstractNumId w:val="18"/>
  </w:num>
  <w:num w:numId="26">
    <w:abstractNumId w:val="2"/>
  </w:num>
  <w:num w:numId="27">
    <w:abstractNumId w:val="1"/>
  </w:num>
  <w:num w:numId="28">
    <w:abstractNumId w:val="8"/>
  </w:num>
  <w:num w:numId="29">
    <w:abstractNumId w:val="20"/>
  </w:num>
  <w:num w:numId="30">
    <w:abstractNumId w:val="0"/>
  </w:num>
  <w:num w:numId="31">
    <w:abstractNumId w:val="12"/>
  </w:num>
  <w:num w:numId="32">
    <w:abstractNumId w:val="32"/>
  </w:num>
  <w:num w:numId="33">
    <w:abstractNumId w:val="41"/>
  </w:num>
  <w:num w:numId="34">
    <w:abstractNumId w:val="25"/>
  </w:num>
  <w:num w:numId="35">
    <w:abstractNumId w:val="27"/>
  </w:num>
  <w:num w:numId="36">
    <w:abstractNumId w:val="33"/>
  </w:num>
  <w:num w:numId="37">
    <w:abstractNumId w:val="33"/>
  </w:num>
  <w:num w:numId="38">
    <w:abstractNumId w:val="33"/>
  </w:num>
  <w:num w:numId="39">
    <w:abstractNumId w:val="33"/>
  </w:num>
  <w:num w:numId="40">
    <w:abstractNumId w:val="33"/>
  </w:num>
  <w:num w:numId="41">
    <w:abstractNumId w:val="33"/>
  </w:num>
  <w:num w:numId="42">
    <w:abstractNumId w:val="39"/>
  </w:num>
  <w:num w:numId="43">
    <w:abstractNumId w:val="17"/>
  </w:num>
  <w:num w:numId="44">
    <w:abstractNumId w:val="19"/>
  </w:num>
  <w:num w:numId="45">
    <w:abstractNumId w:val="40"/>
  </w:num>
  <w:num w:numId="46">
    <w:abstractNumId w:val="9"/>
  </w:num>
  <w:num w:numId="47">
    <w:abstractNumId w:val="37"/>
  </w:num>
  <w:num w:numId="48">
    <w:abstractNumId w:val="10"/>
  </w:num>
  <w:num w:numId="49">
    <w:abstractNumId w:val="2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hideGrammaticalErrors/>
  <w:proofState w:spelling="clean" w:grammar="clean"/>
  <w:attachedTemplate r:id="rId1"/>
  <w:linkStyles/>
  <w:defaultTabStop w:val="720"/>
  <w:characterSpacingControl w:val="doNotCompress"/>
  <w:hdrShapeDefaults>
    <o:shapedefaults v:ext="edit" spidmax="2050"/>
    <o:shapelayout v:ext="edit">
      <o:idmap v:ext="edit" data="2"/>
    </o:shapelayout>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20"/>
    <w:rsid w:val="00001050"/>
    <w:rsid w:val="0004509C"/>
    <w:rsid w:val="0004729D"/>
    <w:rsid w:val="00047DB4"/>
    <w:rsid w:val="00063B07"/>
    <w:rsid w:val="000807AC"/>
    <w:rsid w:val="000D6D79"/>
    <w:rsid w:val="0022356D"/>
    <w:rsid w:val="002B0720"/>
    <w:rsid w:val="002B547A"/>
    <w:rsid w:val="002B6C08"/>
    <w:rsid w:val="00312943"/>
    <w:rsid w:val="00390FA8"/>
    <w:rsid w:val="003960FF"/>
    <w:rsid w:val="003A0370"/>
    <w:rsid w:val="003C0DE6"/>
    <w:rsid w:val="003D2C40"/>
    <w:rsid w:val="0043600D"/>
    <w:rsid w:val="004C6EDE"/>
    <w:rsid w:val="004D1C0D"/>
    <w:rsid w:val="004F0EA5"/>
    <w:rsid w:val="00525853"/>
    <w:rsid w:val="0054575A"/>
    <w:rsid w:val="00557139"/>
    <w:rsid w:val="005A7036"/>
    <w:rsid w:val="005C3D7B"/>
    <w:rsid w:val="005E1470"/>
    <w:rsid w:val="005E1D4C"/>
    <w:rsid w:val="006367BE"/>
    <w:rsid w:val="00641065"/>
    <w:rsid w:val="00652031"/>
    <w:rsid w:val="0065503D"/>
    <w:rsid w:val="00671AFC"/>
    <w:rsid w:val="006A0B03"/>
    <w:rsid w:val="006D11F5"/>
    <w:rsid w:val="006E35A7"/>
    <w:rsid w:val="00716C5C"/>
    <w:rsid w:val="00721E8B"/>
    <w:rsid w:val="007364B2"/>
    <w:rsid w:val="00754793"/>
    <w:rsid w:val="007619FC"/>
    <w:rsid w:val="007C4F13"/>
    <w:rsid w:val="007E1DDA"/>
    <w:rsid w:val="00802B08"/>
    <w:rsid w:val="008049AB"/>
    <w:rsid w:val="00865A69"/>
    <w:rsid w:val="008B557E"/>
    <w:rsid w:val="008C0743"/>
    <w:rsid w:val="008C5C65"/>
    <w:rsid w:val="0091410C"/>
    <w:rsid w:val="009A4646"/>
    <w:rsid w:val="009D599C"/>
    <w:rsid w:val="009F0EF4"/>
    <w:rsid w:val="009F5587"/>
    <w:rsid w:val="009F60D8"/>
    <w:rsid w:val="00A06DE7"/>
    <w:rsid w:val="00A4477D"/>
    <w:rsid w:val="00A4795D"/>
    <w:rsid w:val="00AB3704"/>
    <w:rsid w:val="00B054E0"/>
    <w:rsid w:val="00B4714A"/>
    <w:rsid w:val="00B826AB"/>
    <w:rsid w:val="00B92E92"/>
    <w:rsid w:val="00BB464D"/>
    <w:rsid w:val="00BF18A8"/>
    <w:rsid w:val="00C05F2C"/>
    <w:rsid w:val="00C36B26"/>
    <w:rsid w:val="00C81C30"/>
    <w:rsid w:val="00CA03D2"/>
    <w:rsid w:val="00CC66E7"/>
    <w:rsid w:val="00D124B4"/>
    <w:rsid w:val="00D26746"/>
    <w:rsid w:val="00D34673"/>
    <w:rsid w:val="00DA0B21"/>
    <w:rsid w:val="00DA2761"/>
    <w:rsid w:val="00DB069F"/>
    <w:rsid w:val="00DC050F"/>
    <w:rsid w:val="00DC5339"/>
    <w:rsid w:val="00E05AFE"/>
    <w:rsid w:val="00E50E92"/>
    <w:rsid w:val="00E61B8B"/>
    <w:rsid w:val="00E71C6E"/>
    <w:rsid w:val="00EB2444"/>
    <w:rsid w:val="00EB4169"/>
    <w:rsid w:val="00ED7EA9"/>
    <w:rsid w:val="00EE111D"/>
    <w:rsid w:val="00EE4CA2"/>
    <w:rsid w:val="00F053DE"/>
    <w:rsid w:val="00F60A8B"/>
    <w:rsid w:val="00FD2911"/>
    <w:rsid w:val="00FD3D6A"/>
    <w:rsid w:val="00FE5F18"/>
    <w:rsid w:val="00FF2F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CC7EDF3F-E3DD-4165-BF26-5F81E690D1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A2761"/>
    <w:rPr>
      <w:rFonts w:ascii="Times New Roman" w:eastAsia="Times New Roman" w:hAnsi="Times New Roman" w:cs="David"/>
      <w:sz w:val="24"/>
      <w:szCs w:val="24"/>
    </w:rPr>
  </w:style>
  <w:style w:type="paragraph" w:styleId="1">
    <w:name w:val="heading 1"/>
    <w:basedOn w:val="Base"/>
    <w:next w:val="Para2"/>
    <w:link w:val="11"/>
    <w:qFormat/>
    <w:rsid w:val="00DA2761"/>
    <w:pPr>
      <w:numPr>
        <w:numId w:val="36"/>
      </w:numPr>
      <w:bidi/>
      <w:spacing w:before="240" w:line="320" w:lineRule="exact"/>
      <w:outlineLvl w:val="0"/>
    </w:pPr>
    <w:rPr>
      <w:b/>
      <w:bCs/>
      <w:smallCaps/>
      <w:sz w:val="28"/>
      <w:szCs w:val="32"/>
    </w:rPr>
  </w:style>
  <w:style w:type="paragraph" w:styleId="2">
    <w:name w:val="heading 2"/>
    <w:basedOn w:val="Base"/>
    <w:next w:val="Para2"/>
    <w:link w:val="20"/>
    <w:qFormat/>
    <w:rsid w:val="00DA2761"/>
    <w:pPr>
      <w:numPr>
        <w:ilvl w:val="1"/>
        <w:numId w:val="36"/>
      </w:numPr>
      <w:bidi/>
      <w:spacing w:before="240" w:line="320" w:lineRule="exact"/>
      <w:outlineLvl w:val="1"/>
    </w:pPr>
    <w:rPr>
      <w:b/>
      <w:bCs/>
      <w:sz w:val="22"/>
      <w:szCs w:val="28"/>
    </w:rPr>
  </w:style>
  <w:style w:type="paragraph" w:styleId="3">
    <w:name w:val="heading 3"/>
    <w:basedOn w:val="Base"/>
    <w:next w:val="Para2"/>
    <w:link w:val="30"/>
    <w:qFormat/>
    <w:rsid w:val="00DA2761"/>
    <w:pPr>
      <w:numPr>
        <w:ilvl w:val="2"/>
        <w:numId w:val="36"/>
      </w:numPr>
      <w:bidi/>
      <w:spacing w:before="240" w:line="320" w:lineRule="exact"/>
      <w:outlineLvl w:val="2"/>
    </w:pPr>
    <w:rPr>
      <w:b/>
      <w:bCs/>
      <w:sz w:val="22"/>
    </w:rPr>
  </w:style>
  <w:style w:type="paragraph" w:styleId="4">
    <w:name w:val="heading 4"/>
    <w:basedOn w:val="Base"/>
    <w:next w:val="Para2"/>
    <w:link w:val="40"/>
    <w:qFormat/>
    <w:rsid w:val="00DA2761"/>
    <w:pPr>
      <w:numPr>
        <w:ilvl w:val="3"/>
        <w:numId w:val="36"/>
      </w:numPr>
      <w:bidi/>
      <w:spacing w:before="240" w:line="320" w:lineRule="exact"/>
      <w:outlineLvl w:val="3"/>
    </w:pPr>
    <w:rPr>
      <w:b/>
      <w:bCs/>
      <w:sz w:val="22"/>
    </w:rPr>
  </w:style>
  <w:style w:type="paragraph" w:styleId="5">
    <w:name w:val="heading 5"/>
    <w:basedOn w:val="Base"/>
    <w:next w:val="Para2"/>
    <w:link w:val="50"/>
    <w:qFormat/>
    <w:rsid w:val="00DA2761"/>
    <w:pPr>
      <w:numPr>
        <w:ilvl w:val="4"/>
        <w:numId w:val="36"/>
      </w:numPr>
      <w:bidi/>
      <w:spacing w:before="240" w:line="320" w:lineRule="exact"/>
      <w:outlineLvl w:val="4"/>
    </w:pPr>
    <w:rPr>
      <w:b/>
      <w:bCs/>
      <w:sz w:val="22"/>
    </w:rPr>
  </w:style>
  <w:style w:type="paragraph" w:styleId="6">
    <w:name w:val="heading 6"/>
    <w:basedOn w:val="Base"/>
    <w:next w:val="Para2"/>
    <w:link w:val="60"/>
    <w:rsid w:val="00DA2761"/>
    <w:pPr>
      <w:numPr>
        <w:ilvl w:val="5"/>
        <w:numId w:val="36"/>
      </w:numPr>
      <w:bidi/>
      <w:spacing w:before="240" w:line="320" w:lineRule="exact"/>
      <w:outlineLvl w:val="5"/>
    </w:pPr>
    <w:rPr>
      <w:b/>
      <w:bCs/>
      <w:sz w:val="22"/>
    </w:rPr>
  </w:style>
  <w:style w:type="paragraph" w:styleId="7">
    <w:name w:val="heading 7"/>
    <w:basedOn w:val="a2"/>
    <w:next w:val="a2"/>
    <w:link w:val="70"/>
    <w:qFormat/>
    <w:rsid w:val="00DA2761"/>
    <w:pPr>
      <w:numPr>
        <w:ilvl w:val="6"/>
        <w:numId w:val="13"/>
      </w:numPr>
      <w:spacing w:before="240" w:after="60"/>
      <w:outlineLvl w:val="6"/>
    </w:pPr>
  </w:style>
  <w:style w:type="paragraph" w:styleId="8">
    <w:name w:val="heading 8"/>
    <w:basedOn w:val="a2"/>
    <w:next w:val="a2"/>
    <w:link w:val="80"/>
    <w:qFormat/>
    <w:rsid w:val="00DA2761"/>
    <w:pPr>
      <w:numPr>
        <w:ilvl w:val="7"/>
        <w:numId w:val="13"/>
      </w:numPr>
      <w:spacing w:before="240" w:after="60"/>
      <w:outlineLvl w:val="7"/>
    </w:pPr>
    <w:rPr>
      <w:i/>
      <w:iCs/>
    </w:rPr>
  </w:style>
  <w:style w:type="paragraph" w:styleId="9">
    <w:name w:val="heading 9"/>
    <w:basedOn w:val="a2"/>
    <w:next w:val="a2"/>
    <w:link w:val="90"/>
    <w:qFormat/>
    <w:rsid w:val="00DA2761"/>
    <w:pPr>
      <w:numPr>
        <w:ilvl w:val="8"/>
        <w:numId w:val="1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rsid w:val="00DA2761"/>
    <w:pPr>
      <w:spacing w:before="120"/>
      <w:jc w:val="both"/>
    </w:pPr>
    <w:rPr>
      <w:rFonts w:ascii="Times New Roman" w:eastAsia="Times New Roman" w:hAnsi="Times New Roman" w:cs="David"/>
      <w:sz w:val="24"/>
      <w:szCs w:val="24"/>
      <w:lang w:eastAsia="he-IL"/>
    </w:rPr>
  </w:style>
  <w:style w:type="character" w:customStyle="1" w:styleId="11">
    <w:name w:val="כותרת 1 תו"/>
    <w:link w:val="1"/>
    <w:rsid w:val="00DA2761"/>
    <w:rPr>
      <w:rFonts w:ascii="Times New Roman" w:eastAsia="Times New Roman" w:hAnsi="Times New Roman" w:cs="David"/>
      <w:b/>
      <w:bCs/>
      <w:smallCaps/>
      <w:sz w:val="28"/>
      <w:szCs w:val="32"/>
      <w:lang w:eastAsia="he-IL"/>
    </w:rPr>
  </w:style>
  <w:style w:type="character" w:customStyle="1" w:styleId="20">
    <w:name w:val="כותרת 2 תו"/>
    <w:link w:val="2"/>
    <w:rsid w:val="00DA2761"/>
    <w:rPr>
      <w:rFonts w:ascii="Times New Roman" w:eastAsia="Times New Roman" w:hAnsi="Times New Roman" w:cs="David"/>
      <w:b/>
      <w:bCs/>
      <w:sz w:val="22"/>
      <w:szCs w:val="28"/>
      <w:lang w:eastAsia="he-IL"/>
    </w:rPr>
  </w:style>
  <w:style w:type="character" w:styleId="Hyperlink">
    <w:name w:val="Hyperlink"/>
    <w:uiPriority w:val="99"/>
    <w:rsid w:val="00DA2761"/>
    <w:rPr>
      <w:color w:val="0000FF"/>
      <w:u w:val="single"/>
    </w:rPr>
  </w:style>
  <w:style w:type="paragraph" w:styleId="TOC1">
    <w:name w:val="toc 1"/>
    <w:basedOn w:val="Base"/>
    <w:next w:val="Base"/>
    <w:uiPriority w:val="39"/>
    <w:unhideWhenUsed/>
    <w:rsid w:val="00DA2761"/>
    <w:pPr>
      <w:tabs>
        <w:tab w:val="left" w:leader="dot" w:pos="8505"/>
      </w:tabs>
      <w:ind w:left="1287" w:right="567" w:hanging="720"/>
    </w:pPr>
    <w:rPr>
      <w:b/>
      <w:bCs/>
    </w:rPr>
  </w:style>
  <w:style w:type="paragraph" w:styleId="TOC2">
    <w:name w:val="toc 2"/>
    <w:basedOn w:val="Base"/>
    <w:next w:val="Base"/>
    <w:uiPriority w:val="39"/>
    <w:unhideWhenUsed/>
    <w:rsid w:val="00DA2761"/>
    <w:pPr>
      <w:tabs>
        <w:tab w:val="left" w:leader="dot" w:pos="8505"/>
      </w:tabs>
      <w:ind w:left="1287" w:right="567" w:hanging="720"/>
    </w:pPr>
  </w:style>
  <w:style w:type="paragraph" w:styleId="TOC3">
    <w:name w:val="toc 3"/>
    <w:basedOn w:val="Base"/>
    <w:next w:val="a2"/>
    <w:uiPriority w:val="39"/>
    <w:rsid w:val="00DA2761"/>
    <w:pPr>
      <w:tabs>
        <w:tab w:val="left" w:leader="dot" w:pos="8505"/>
      </w:tabs>
      <w:ind w:left="1287" w:right="567" w:hanging="720"/>
    </w:pPr>
    <w:rPr>
      <w:lang w:eastAsia="en-US"/>
    </w:rPr>
  </w:style>
  <w:style w:type="paragraph" w:styleId="TOC4">
    <w:name w:val="toc 4"/>
    <w:basedOn w:val="Base"/>
    <w:next w:val="Base"/>
    <w:uiPriority w:val="39"/>
    <w:unhideWhenUsed/>
    <w:rsid w:val="00DA2761"/>
    <w:pPr>
      <w:tabs>
        <w:tab w:val="left" w:leader="dot" w:pos="8505"/>
      </w:tabs>
      <w:ind w:left="1287" w:right="567" w:hanging="720"/>
    </w:pPr>
  </w:style>
  <w:style w:type="paragraph" w:styleId="TOC5">
    <w:name w:val="toc 5"/>
    <w:basedOn w:val="a2"/>
    <w:next w:val="a2"/>
    <w:uiPriority w:val="39"/>
    <w:unhideWhenUsed/>
    <w:rsid w:val="00DA2761"/>
    <w:pPr>
      <w:tabs>
        <w:tab w:val="left" w:leader="dot" w:pos="8505"/>
      </w:tabs>
      <w:spacing w:line="240" w:lineRule="exact"/>
      <w:ind w:left="1287" w:right="567" w:hanging="720"/>
      <w:jc w:val="both"/>
    </w:pPr>
  </w:style>
  <w:style w:type="paragraph" w:styleId="TOC6">
    <w:name w:val="toc 6"/>
    <w:basedOn w:val="Base"/>
    <w:next w:val="Base"/>
    <w:uiPriority w:val="39"/>
    <w:unhideWhenUsed/>
    <w:rsid w:val="00DA2761"/>
    <w:pPr>
      <w:tabs>
        <w:tab w:val="left" w:leader="dot" w:pos="8505"/>
      </w:tabs>
      <w:ind w:left="1287" w:right="567" w:hanging="720"/>
    </w:pPr>
  </w:style>
  <w:style w:type="character" w:customStyle="1" w:styleId="30">
    <w:name w:val="כותרת 3 תו"/>
    <w:link w:val="3"/>
    <w:rsid w:val="00DA2761"/>
    <w:rPr>
      <w:rFonts w:ascii="Times New Roman" w:eastAsia="Times New Roman" w:hAnsi="Times New Roman" w:cs="David"/>
      <w:b/>
      <w:bCs/>
      <w:sz w:val="22"/>
      <w:szCs w:val="24"/>
      <w:lang w:eastAsia="he-IL"/>
    </w:rPr>
  </w:style>
  <w:style w:type="paragraph" w:customStyle="1" w:styleId="AlphaList0">
    <w:name w:val="Alpha List 0"/>
    <w:basedOn w:val="Base"/>
    <w:rsid w:val="00DA2761"/>
    <w:pPr>
      <w:numPr>
        <w:numId w:val="1"/>
      </w:numPr>
    </w:pPr>
  </w:style>
  <w:style w:type="paragraph" w:customStyle="1" w:styleId="AlphaList1">
    <w:name w:val="Alpha List 1"/>
    <w:basedOn w:val="Base"/>
    <w:rsid w:val="00DA2761"/>
    <w:pPr>
      <w:numPr>
        <w:numId w:val="2"/>
      </w:numPr>
    </w:pPr>
  </w:style>
  <w:style w:type="paragraph" w:customStyle="1" w:styleId="AlphaList2">
    <w:name w:val="Alpha List 2"/>
    <w:basedOn w:val="Base"/>
    <w:rsid w:val="00DA2761"/>
    <w:pPr>
      <w:numPr>
        <w:numId w:val="3"/>
      </w:numPr>
    </w:pPr>
  </w:style>
  <w:style w:type="paragraph" w:customStyle="1" w:styleId="AlphaList3">
    <w:name w:val="Alpha List 3"/>
    <w:basedOn w:val="Base"/>
    <w:rsid w:val="00DA2761"/>
    <w:pPr>
      <w:numPr>
        <w:numId w:val="4"/>
      </w:numPr>
    </w:pPr>
  </w:style>
  <w:style w:type="paragraph" w:customStyle="1" w:styleId="AlphaList4">
    <w:name w:val="Alpha List 4"/>
    <w:basedOn w:val="Base"/>
    <w:rsid w:val="00DA2761"/>
    <w:pPr>
      <w:numPr>
        <w:numId w:val="5"/>
      </w:numPr>
    </w:pPr>
  </w:style>
  <w:style w:type="paragraph" w:customStyle="1" w:styleId="AlphaList5">
    <w:name w:val="Alpha List 5"/>
    <w:basedOn w:val="Base"/>
    <w:rsid w:val="00DA2761"/>
    <w:pPr>
      <w:numPr>
        <w:numId w:val="6"/>
      </w:numPr>
      <w:tabs>
        <w:tab w:val="left" w:pos="2211"/>
      </w:tabs>
    </w:pPr>
  </w:style>
  <w:style w:type="paragraph" w:customStyle="1" w:styleId="BulletList0">
    <w:name w:val="Bullet List 0"/>
    <w:basedOn w:val="Base"/>
    <w:rsid w:val="00DA2761"/>
    <w:pPr>
      <w:numPr>
        <w:numId w:val="7"/>
      </w:numPr>
    </w:pPr>
  </w:style>
  <w:style w:type="paragraph" w:customStyle="1" w:styleId="BulletList1">
    <w:name w:val="Bullet List 1"/>
    <w:basedOn w:val="Base"/>
    <w:rsid w:val="00DA2761"/>
    <w:pPr>
      <w:numPr>
        <w:numId w:val="8"/>
      </w:numPr>
    </w:pPr>
  </w:style>
  <w:style w:type="paragraph" w:customStyle="1" w:styleId="BulletList2">
    <w:name w:val="Bullet List 2"/>
    <w:basedOn w:val="Base"/>
    <w:rsid w:val="00DA2761"/>
    <w:pPr>
      <w:numPr>
        <w:numId w:val="9"/>
      </w:numPr>
    </w:pPr>
  </w:style>
  <w:style w:type="paragraph" w:customStyle="1" w:styleId="BulletList3">
    <w:name w:val="Bullet List 3"/>
    <w:basedOn w:val="Base"/>
    <w:rsid w:val="00DA2761"/>
    <w:pPr>
      <w:numPr>
        <w:numId w:val="10"/>
      </w:numPr>
    </w:pPr>
  </w:style>
  <w:style w:type="paragraph" w:customStyle="1" w:styleId="BulletList4">
    <w:name w:val="Bullet List 4"/>
    <w:basedOn w:val="Base"/>
    <w:rsid w:val="00DA2761"/>
    <w:pPr>
      <w:numPr>
        <w:numId w:val="11"/>
      </w:numPr>
    </w:pPr>
  </w:style>
  <w:style w:type="paragraph" w:customStyle="1" w:styleId="BulletList5">
    <w:name w:val="Bullet List 5"/>
    <w:basedOn w:val="Base"/>
    <w:rsid w:val="00DA2761"/>
    <w:pPr>
      <w:numPr>
        <w:numId w:val="12"/>
      </w:numPr>
    </w:pPr>
  </w:style>
  <w:style w:type="paragraph" w:customStyle="1" w:styleId="DocTitle">
    <w:name w:val="Doc Title"/>
    <w:basedOn w:val="Base"/>
    <w:next w:val="Para0"/>
    <w:rsid w:val="00DA2761"/>
    <w:pPr>
      <w:spacing w:before="360" w:after="480" w:line="480" w:lineRule="exact"/>
      <w:jc w:val="center"/>
    </w:pPr>
    <w:rPr>
      <w:b/>
      <w:bCs/>
      <w:caps/>
      <w:spacing w:val="40"/>
      <w:kern w:val="48"/>
      <w:sz w:val="48"/>
      <w:szCs w:val="52"/>
    </w:rPr>
  </w:style>
  <w:style w:type="paragraph" w:customStyle="1" w:styleId="Draft">
    <w:name w:val="Draft"/>
    <w:basedOn w:val="Base"/>
    <w:rsid w:val="00DA2761"/>
    <w:rPr>
      <w:rFonts w:cs="Guttman Yad"/>
      <w:i/>
    </w:rPr>
  </w:style>
  <w:style w:type="paragraph" w:customStyle="1" w:styleId="Draft1">
    <w:name w:val="Draft1"/>
    <w:basedOn w:val="Base"/>
    <w:rsid w:val="00DA2761"/>
    <w:pPr>
      <w:ind w:left="357"/>
    </w:pPr>
    <w:rPr>
      <w:rFonts w:cs="Guttman Yad"/>
      <w:i/>
    </w:rPr>
  </w:style>
  <w:style w:type="paragraph" w:customStyle="1" w:styleId="FooterTitle">
    <w:name w:val="Footer Title"/>
    <w:basedOn w:val="Base"/>
    <w:rsid w:val="00DA2761"/>
    <w:pPr>
      <w:tabs>
        <w:tab w:val="center" w:pos="4536"/>
        <w:tab w:val="right" w:pos="9072"/>
      </w:tabs>
    </w:pPr>
    <w:rPr>
      <w:sz w:val="18"/>
      <w:szCs w:val="20"/>
    </w:rPr>
  </w:style>
  <w:style w:type="paragraph" w:customStyle="1" w:styleId="Frame1">
    <w:name w:val="Frame 1"/>
    <w:basedOn w:val="Base"/>
    <w:rsid w:val="00DA2761"/>
    <w:pPr>
      <w:pBdr>
        <w:top w:val="single" w:sz="6" w:space="8" w:color="auto"/>
        <w:left w:val="single" w:sz="6" w:space="8" w:color="auto"/>
        <w:bottom w:val="single" w:sz="6" w:space="8" w:color="auto"/>
        <w:right w:val="single" w:sz="6" w:space="8" w:color="auto"/>
      </w:pBdr>
      <w:spacing w:before="0"/>
      <w:ind w:left="794" w:right="794"/>
    </w:pPr>
  </w:style>
  <w:style w:type="paragraph" w:customStyle="1" w:styleId="Frame2">
    <w:name w:val="Frame 2"/>
    <w:basedOn w:val="Base"/>
    <w:rsid w:val="00DA276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DA276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A2761"/>
    <w:pPr>
      <w:spacing w:line="240" w:lineRule="atLeast"/>
      <w:jc w:val="center"/>
    </w:pPr>
  </w:style>
  <w:style w:type="paragraph" w:customStyle="1" w:styleId="GraphicCaption">
    <w:name w:val="Graphic Caption"/>
    <w:basedOn w:val="Base"/>
    <w:rsid w:val="00DA2761"/>
    <w:pPr>
      <w:jc w:val="center"/>
    </w:pPr>
    <w:rPr>
      <w:bCs/>
    </w:rPr>
  </w:style>
  <w:style w:type="paragraph" w:customStyle="1" w:styleId="HeaderTitle">
    <w:name w:val="Header Title"/>
    <w:basedOn w:val="Base"/>
    <w:rsid w:val="00DA2761"/>
    <w:pPr>
      <w:tabs>
        <w:tab w:val="center" w:pos="4536"/>
        <w:tab w:val="right" w:pos="9072"/>
      </w:tabs>
    </w:pPr>
    <w:rPr>
      <w:sz w:val="18"/>
      <w:szCs w:val="20"/>
    </w:rPr>
  </w:style>
  <w:style w:type="character" w:customStyle="1" w:styleId="40">
    <w:name w:val="כותרת 4 תו"/>
    <w:link w:val="4"/>
    <w:rsid w:val="00DA2761"/>
    <w:rPr>
      <w:rFonts w:ascii="Times New Roman" w:eastAsia="Times New Roman" w:hAnsi="Times New Roman" w:cs="David"/>
      <w:b/>
      <w:bCs/>
      <w:sz w:val="22"/>
      <w:szCs w:val="24"/>
      <w:lang w:eastAsia="he-IL"/>
    </w:rPr>
  </w:style>
  <w:style w:type="character" w:customStyle="1" w:styleId="50">
    <w:name w:val="כותרת 5 תו"/>
    <w:link w:val="5"/>
    <w:rsid w:val="00DA2761"/>
    <w:rPr>
      <w:rFonts w:ascii="Times New Roman" w:eastAsia="Times New Roman" w:hAnsi="Times New Roman" w:cs="David"/>
      <w:b/>
      <w:bCs/>
      <w:sz w:val="22"/>
      <w:szCs w:val="24"/>
      <w:lang w:eastAsia="he-IL"/>
    </w:rPr>
  </w:style>
  <w:style w:type="character" w:customStyle="1" w:styleId="60">
    <w:name w:val="כותרת 6 תו"/>
    <w:link w:val="6"/>
    <w:rsid w:val="00DA2761"/>
    <w:rPr>
      <w:rFonts w:ascii="Times New Roman" w:eastAsia="Times New Roman" w:hAnsi="Times New Roman" w:cs="David"/>
      <w:b/>
      <w:bCs/>
      <w:sz w:val="22"/>
      <w:szCs w:val="24"/>
      <w:lang w:eastAsia="he-IL"/>
    </w:rPr>
  </w:style>
  <w:style w:type="character" w:customStyle="1" w:styleId="70">
    <w:name w:val="כותרת 7 תו"/>
    <w:link w:val="7"/>
    <w:rsid w:val="00DA2761"/>
    <w:rPr>
      <w:rFonts w:ascii="Times New Roman" w:eastAsia="Times New Roman" w:hAnsi="Times New Roman" w:cs="David"/>
      <w:sz w:val="24"/>
      <w:szCs w:val="24"/>
    </w:rPr>
  </w:style>
  <w:style w:type="character" w:customStyle="1" w:styleId="80">
    <w:name w:val="כותרת 8 תו"/>
    <w:link w:val="8"/>
    <w:rsid w:val="00DA2761"/>
    <w:rPr>
      <w:rFonts w:ascii="Times New Roman" w:eastAsia="Times New Roman" w:hAnsi="Times New Roman" w:cs="David"/>
      <w:i/>
      <w:iCs/>
      <w:sz w:val="24"/>
      <w:szCs w:val="24"/>
    </w:rPr>
  </w:style>
  <w:style w:type="character" w:customStyle="1" w:styleId="90">
    <w:name w:val="כותרת 9 תו"/>
    <w:link w:val="9"/>
    <w:rsid w:val="00DA2761"/>
    <w:rPr>
      <w:rFonts w:ascii="Arial" w:eastAsia="Times New Roman" w:hAnsi="Arial"/>
      <w:sz w:val="22"/>
      <w:szCs w:val="22"/>
    </w:rPr>
  </w:style>
  <w:style w:type="paragraph" w:customStyle="1" w:styleId="ListContinue0">
    <w:name w:val="List Continue0"/>
    <w:basedOn w:val="Base"/>
    <w:rsid w:val="00DA2761"/>
    <w:pPr>
      <w:spacing w:before="0"/>
      <w:ind w:left="357"/>
      <w:contextualSpacing/>
    </w:pPr>
  </w:style>
  <w:style w:type="paragraph" w:customStyle="1" w:styleId="ListContinue1">
    <w:name w:val="List Continue1"/>
    <w:basedOn w:val="Base"/>
    <w:rsid w:val="00DA2761"/>
    <w:pPr>
      <w:spacing w:before="0"/>
      <w:ind w:left="720"/>
    </w:pPr>
  </w:style>
  <w:style w:type="paragraph" w:customStyle="1" w:styleId="ListContinue2">
    <w:name w:val="List Continue2"/>
    <w:basedOn w:val="Base"/>
    <w:rsid w:val="00DA2761"/>
    <w:pPr>
      <w:ind w:left="1083"/>
    </w:pPr>
  </w:style>
  <w:style w:type="paragraph" w:customStyle="1" w:styleId="ListContinue3">
    <w:name w:val="List Continue3"/>
    <w:basedOn w:val="Base"/>
    <w:rsid w:val="00DA2761"/>
    <w:pPr>
      <w:spacing w:before="0"/>
      <w:ind w:left="1440"/>
    </w:pPr>
  </w:style>
  <w:style w:type="paragraph" w:customStyle="1" w:styleId="ListContinue4">
    <w:name w:val="List Continue4"/>
    <w:basedOn w:val="Base"/>
    <w:rsid w:val="00DA2761"/>
    <w:pPr>
      <w:spacing w:before="0"/>
      <w:ind w:left="1854"/>
    </w:pPr>
  </w:style>
  <w:style w:type="paragraph" w:customStyle="1" w:styleId="ListContinue5">
    <w:name w:val="List Continue5"/>
    <w:basedOn w:val="Base"/>
    <w:rsid w:val="00DA2761"/>
    <w:pPr>
      <w:spacing w:before="0"/>
      <w:ind w:left="2211"/>
    </w:pPr>
  </w:style>
  <w:style w:type="paragraph" w:customStyle="1" w:styleId="NumberList0">
    <w:name w:val="Number List 0"/>
    <w:basedOn w:val="Base"/>
    <w:rsid w:val="00DA2761"/>
    <w:pPr>
      <w:numPr>
        <w:numId w:val="14"/>
      </w:numPr>
    </w:pPr>
  </w:style>
  <w:style w:type="paragraph" w:customStyle="1" w:styleId="NumberList1">
    <w:name w:val="Number List 1"/>
    <w:basedOn w:val="Base"/>
    <w:rsid w:val="00DA2761"/>
    <w:pPr>
      <w:numPr>
        <w:numId w:val="15"/>
      </w:numPr>
    </w:pPr>
  </w:style>
  <w:style w:type="paragraph" w:customStyle="1" w:styleId="NumberList2">
    <w:name w:val="Number List 2"/>
    <w:basedOn w:val="Base"/>
    <w:rsid w:val="00DA2761"/>
    <w:pPr>
      <w:numPr>
        <w:numId w:val="16"/>
      </w:numPr>
    </w:pPr>
  </w:style>
  <w:style w:type="paragraph" w:customStyle="1" w:styleId="NumberList3">
    <w:name w:val="Number List 3"/>
    <w:basedOn w:val="Base"/>
    <w:rsid w:val="00DA2761"/>
    <w:pPr>
      <w:numPr>
        <w:numId w:val="17"/>
      </w:numPr>
    </w:pPr>
  </w:style>
  <w:style w:type="paragraph" w:customStyle="1" w:styleId="NumberList4">
    <w:name w:val="Number List 4"/>
    <w:basedOn w:val="Base"/>
    <w:rsid w:val="00DA2761"/>
    <w:pPr>
      <w:numPr>
        <w:numId w:val="18"/>
      </w:numPr>
    </w:pPr>
  </w:style>
  <w:style w:type="paragraph" w:customStyle="1" w:styleId="NumberList5">
    <w:name w:val="Number List 5"/>
    <w:basedOn w:val="Base"/>
    <w:rsid w:val="00DA2761"/>
    <w:pPr>
      <w:numPr>
        <w:numId w:val="19"/>
      </w:numPr>
      <w:tabs>
        <w:tab w:val="left" w:pos="2211"/>
      </w:tabs>
    </w:pPr>
  </w:style>
  <w:style w:type="paragraph" w:customStyle="1" w:styleId="OutlineList0">
    <w:name w:val="Outline List0"/>
    <w:basedOn w:val="Base"/>
    <w:qFormat/>
    <w:rsid w:val="00DA2761"/>
    <w:pPr>
      <w:numPr>
        <w:numId w:val="20"/>
      </w:numPr>
    </w:pPr>
  </w:style>
  <w:style w:type="paragraph" w:customStyle="1" w:styleId="OutlineList1">
    <w:name w:val="Outline List1"/>
    <w:basedOn w:val="Base"/>
    <w:qFormat/>
    <w:rsid w:val="00DA2761"/>
    <w:pPr>
      <w:numPr>
        <w:numId w:val="21"/>
      </w:numPr>
    </w:pPr>
  </w:style>
  <w:style w:type="paragraph" w:customStyle="1" w:styleId="OutlineList2">
    <w:name w:val="Outline List2"/>
    <w:basedOn w:val="Base"/>
    <w:qFormat/>
    <w:rsid w:val="00DA2761"/>
    <w:pPr>
      <w:numPr>
        <w:numId w:val="22"/>
      </w:numPr>
    </w:pPr>
  </w:style>
  <w:style w:type="paragraph" w:customStyle="1" w:styleId="OutlineList3">
    <w:name w:val="Outline List3"/>
    <w:basedOn w:val="Base"/>
    <w:qFormat/>
    <w:rsid w:val="00DA2761"/>
    <w:pPr>
      <w:numPr>
        <w:numId w:val="23"/>
      </w:numPr>
    </w:pPr>
  </w:style>
  <w:style w:type="paragraph" w:customStyle="1" w:styleId="Para0">
    <w:name w:val="Para0"/>
    <w:basedOn w:val="Base"/>
    <w:rsid w:val="00DA2761"/>
  </w:style>
  <w:style w:type="paragraph" w:customStyle="1" w:styleId="Para0Title">
    <w:name w:val="Para0 Title"/>
    <w:basedOn w:val="Base"/>
    <w:next w:val="Para0"/>
    <w:rsid w:val="00DA2761"/>
    <w:rPr>
      <w:b/>
      <w:bCs/>
    </w:rPr>
  </w:style>
  <w:style w:type="paragraph" w:customStyle="1" w:styleId="Para1">
    <w:name w:val="Para1"/>
    <w:basedOn w:val="Base"/>
    <w:rsid w:val="00DA2761"/>
    <w:pPr>
      <w:ind w:left="357"/>
    </w:pPr>
  </w:style>
  <w:style w:type="paragraph" w:customStyle="1" w:styleId="Para1Title">
    <w:name w:val="Para1 Title"/>
    <w:basedOn w:val="Base"/>
    <w:next w:val="Para1"/>
    <w:rsid w:val="00DA2761"/>
    <w:pPr>
      <w:ind w:left="357"/>
    </w:pPr>
    <w:rPr>
      <w:b/>
      <w:bCs/>
    </w:rPr>
  </w:style>
  <w:style w:type="paragraph" w:customStyle="1" w:styleId="Para2">
    <w:name w:val="Para2"/>
    <w:basedOn w:val="Base"/>
    <w:rsid w:val="00DA2761"/>
    <w:pPr>
      <w:ind w:left="720"/>
    </w:pPr>
  </w:style>
  <w:style w:type="paragraph" w:customStyle="1" w:styleId="Para2Title">
    <w:name w:val="Para2 Title"/>
    <w:basedOn w:val="Base"/>
    <w:next w:val="Para2"/>
    <w:rsid w:val="00DA2761"/>
    <w:pPr>
      <w:ind w:left="720"/>
    </w:pPr>
    <w:rPr>
      <w:b/>
      <w:bCs/>
    </w:rPr>
  </w:style>
  <w:style w:type="paragraph" w:customStyle="1" w:styleId="Para3">
    <w:name w:val="Para3"/>
    <w:basedOn w:val="Base"/>
    <w:rsid w:val="00DA2761"/>
    <w:pPr>
      <w:ind w:left="1083"/>
    </w:pPr>
  </w:style>
  <w:style w:type="paragraph" w:customStyle="1" w:styleId="Para3Title">
    <w:name w:val="Para3 Title"/>
    <w:basedOn w:val="Base"/>
    <w:next w:val="Para3"/>
    <w:rsid w:val="00DA2761"/>
    <w:pPr>
      <w:ind w:left="1083"/>
    </w:pPr>
    <w:rPr>
      <w:b/>
      <w:bCs/>
    </w:rPr>
  </w:style>
  <w:style w:type="paragraph" w:customStyle="1" w:styleId="Para4">
    <w:name w:val="Para4"/>
    <w:basedOn w:val="Base"/>
    <w:rsid w:val="00DA2761"/>
    <w:pPr>
      <w:ind w:left="1440"/>
    </w:pPr>
  </w:style>
  <w:style w:type="paragraph" w:customStyle="1" w:styleId="Para4Title">
    <w:name w:val="Para4 Title"/>
    <w:basedOn w:val="Base"/>
    <w:rsid w:val="00DA2761"/>
    <w:pPr>
      <w:ind w:left="1440"/>
    </w:pPr>
    <w:rPr>
      <w:b/>
      <w:bCs/>
    </w:rPr>
  </w:style>
  <w:style w:type="paragraph" w:customStyle="1" w:styleId="Para5">
    <w:name w:val="Para5"/>
    <w:basedOn w:val="Base"/>
    <w:qFormat/>
    <w:rsid w:val="00DA2761"/>
    <w:pPr>
      <w:ind w:left="1854"/>
    </w:pPr>
  </w:style>
  <w:style w:type="paragraph" w:customStyle="1" w:styleId="Para5Title">
    <w:name w:val="Para5 Title"/>
    <w:basedOn w:val="Base"/>
    <w:qFormat/>
    <w:rsid w:val="00DA2761"/>
    <w:pPr>
      <w:ind w:left="1854"/>
    </w:pPr>
    <w:rPr>
      <w:b/>
      <w:bCs/>
    </w:rPr>
  </w:style>
  <w:style w:type="paragraph" w:customStyle="1" w:styleId="Remark0">
    <w:name w:val="Remark0"/>
    <w:basedOn w:val="Base"/>
    <w:rsid w:val="00DA2761"/>
    <w:pPr>
      <w:numPr>
        <w:numId w:val="24"/>
      </w:numPr>
    </w:pPr>
    <w:rPr>
      <w:i/>
      <w:iCs/>
    </w:rPr>
  </w:style>
  <w:style w:type="paragraph" w:customStyle="1" w:styleId="Remark1">
    <w:name w:val="Remark1"/>
    <w:basedOn w:val="Base"/>
    <w:rsid w:val="00DA2761"/>
    <w:pPr>
      <w:numPr>
        <w:numId w:val="25"/>
      </w:numPr>
    </w:pPr>
    <w:rPr>
      <w:i/>
      <w:iCs/>
    </w:rPr>
  </w:style>
  <w:style w:type="paragraph" w:customStyle="1" w:styleId="Remark2">
    <w:name w:val="Remark2"/>
    <w:basedOn w:val="Base"/>
    <w:rsid w:val="00DA2761"/>
    <w:pPr>
      <w:numPr>
        <w:numId w:val="26"/>
      </w:numPr>
    </w:pPr>
    <w:rPr>
      <w:i/>
      <w:iCs/>
    </w:rPr>
  </w:style>
  <w:style w:type="paragraph" w:customStyle="1" w:styleId="Remark3">
    <w:name w:val="Remark3"/>
    <w:basedOn w:val="Base"/>
    <w:rsid w:val="00DA2761"/>
    <w:pPr>
      <w:numPr>
        <w:numId w:val="27"/>
      </w:numPr>
    </w:pPr>
    <w:rPr>
      <w:i/>
      <w:iCs/>
    </w:rPr>
  </w:style>
  <w:style w:type="paragraph" w:customStyle="1" w:styleId="Remark4">
    <w:name w:val="Remark4"/>
    <w:basedOn w:val="Base"/>
    <w:rsid w:val="00DA2761"/>
    <w:pPr>
      <w:numPr>
        <w:numId w:val="28"/>
      </w:numPr>
    </w:pPr>
    <w:rPr>
      <w:i/>
      <w:iCs/>
    </w:rPr>
  </w:style>
  <w:style w:type="paragraph" w:customStyle="1" w:styleId="Remark5">
    <w:name w:val="Remark5"/>
    <w:basedOn w:val="Base"/>
    <w:rsid w:val="00DA2761"/>
    <w:pPr>
      <w:numPr>
        <w:numId w:val="29"/>
      </w:numPr>
    </w:pPr>
    <w:rPr>
      <w:i/>
      <w:iCs/>
    </w:rPr>
  </w:style>
  <w:style w:type="paragraph" w:customStyle="1" w:styleId="SectionTitle">
    <w:name w:val="Section Title"/>
    <w:basedOn w:val="Base"/>
    <w:rsid w:val="00DA2761"/>
    <w:pPr>
      <w:spacing w:after="120"/>
      <w:jc w:val="center"/>
    </w:pPr>
    <w:rPr>
      <w:b/>
      <w:bCs/>
      <w:sz w:val="32"/>
      <w:szCs w:val="36"/>
    </w:rPr>
  </w:style>
  <w:style w:type="paragraph" w:customStyle="1" w:styleId="SubjectTitle">
    <w:name w:val="Subject Title"/>
    <w:basedOn w:val="Base"/>
    <w:next w:val="Para1"/>
    <w:rsid w:val="00DA2761"/>
    <w:pPr>
      <w:spacing w:before="360" w:after="240"/>
      <w:jc w:val="center"/>
    </w:pPr>
    <w:rPr>
      <w:b/>
      <w:bCs/>
      <w:smallCaps/>
      <w:spacing w:val="40"/>
      <w:sz w:val="40"/>
      <w:szCs w:val="44"/>
    </w:rPr>
  </w:style>
  <w:style w:type="paragraph" w:customStyle="1" w:styleId="TableCaption">
    <w:name w:val="Table Caption"/>
    <w:basedOn w:val="Base"/>
    <w:next w:val="Para1"/>
    <w:rsid w:val="00DA2761"/>
    <w:pPr>
      <w:spacing w:after="120"/>
      <w:jc w:val="center"/>
    </w:pPr>
    <w:rPr>
      <w:b/>
      <w:bCs/>
    </w:rPr>
  </w:style>
  <w:style w:type="paragraph" w:customStyle="1" w:styleId="TableAlpha">
    <w:name w:val="TableAlpha"/>
    <w:basedOn w:val="Base"/>
    <w:qFormat/>
    <w:rsid w:val="00DA2761"/>
    <w:pPr>
      <w:numPr>
        <w:numId w:val="30"/>
      </w:numPr>
      <w:tabs>
        <w:tab w:val="left" w:pos="357"/>
      </w:tabs>
      <w:spacing w:before="60" w:line="240" w:lineRule="exact"/>
      <w:jc w:val="left"/>
    </w:pPr>
  </w:style>
  <w:style w:type="paragraph" w:customStyle="1" w:styleId="TableBullet">
    <w:name w:val="TableBullet"/>
    <w:basedOn w:val="Base"/>
    <w:qFormat/>
    <w:rsid w:val="00DA2761"/>
    <w:pPr>
      <w:numPr>
        <w:numId w:val="31"/>
      </w:numPr>
      <w:spacing w:before="60" w:line="240" w:lineRule="exact"/>
      <w:ind w:left="357" w:hanging="357"/>
      <w:jc w:val="left"/>
    </w:pPr>
  </w:style>
  <w:style w:type="paragraph" w:customStyle="1" w:styleId="TableHead">
    <w:name w:val="TableHead"/>
    <w:basedOn w:val="Base"/>
    <w:rsid w:val="00DA2761"/>
    <w:pPr>
      <w:spacing w:after="120"/>
      <w:jc w:val="center"/>
    </w:pPr>
    <w:rPr>
      <w:b/>
      <w:bCs/>
    </w:rPr>
  </w:style>
  <w:style w:type="paragraph" w:customStyle="1" w:styleId="TableNumeric">
    <w:name w:val="TableNumeric"/>
    <w:basedOn w:val="Base"/>
    <w:qFormat/>
    <w:rsid w:val="00DA2761"/>
    <w:pPr>
      <w:numPr>
        <w:numId w:val="32"/>
      </w:numPr>
      <w:spacing w:before="60" w:line="240" w:lineRule="exact"/>
      <w:jc w:val="left"/>
    </w:pPr>
  </w:style>
  <w:style w:type="paragraph" w:customStyle="1" w:styleId="TableOutline">
    <w:name w:val="TableOutline"/>
    <w:basedOn w:val="Base"/>
    <w:rsid w:val="00DA2761"/>
    <w:pPr>
      <w:numPr>
        <w:numId w:val="33"/>
      </w:numPr>
      <w:spacing w:before="60" w:line="240" w:lineRule="exact"/>
      <w:jc w:val="left"/>
    </w:pPr>
  </w:style>
  <w:style w:type="paragraph" w:customStyle="1" w:styleId="TableText">
    <w:name w:val="TableText"/>
    <w:basedOn w:val="Base"/>
    <w:link w:val="TableTextChar"/>
    <w:rsid w:val="00DA2761"/>
    <w:pPr>
      <w:spacing w:before="60" w:line="240" w:lineRule="exact"/>
      <w:jc w:val="left"/>
    </w:pPr>
  </w:style>
  <w:style w:type="paragraph" w:customStyle="1" w:styleId="TableTitle">
    <w:name w:val="TableTitle"/>
    <w:basedOn w:val="Base"/>
    <w:qFormat/>
    <w:rsid w:val="00DA2761"/>
    <w:pPr>
      <w:spacing w:before="60" w:line="240" w:lineRule="exact"/>
      <w:jc w:val="left"/>
    </w:pPr>
    <w:rPr>
      <w:b/>
      <w:bCs/>
    </w:rPr>
  </w:style>
  <w:style w:type="paragraph" w:styleId="a6">
    <w:name w:val="header"/>
    <w:basedOn w:val="a2"/>
    <w:link w:val="a7"/>
    <w:semiHidden/>
    <w:rsid w:val="002B0720"/>
    <w:pPr>
      <w:tabs>
        <w:tab w:val="center" w:pos="4153"/>
        <w:tab w:val="right" w:pos="8306"/>
      </w:tabs>
    </w:pPr>
  </w:style>
  <w:style w:type="character" w:customStyle="1" w:styleId="a7">
    <w:name w:val="כותרת עליונה תו"/>
    <w:link w:val="a6"/>
    <w:semiHidden/>
    <w:rsid w:val="002B0720"/>
    <w:rPr>
      <w:rFonts w:ascii="Times New Roman" w:eastAsia="Times New Roman" w:hAnsi="Times New Roman" w:cs="FrankRuehl"/>
      <w:sz w:val="24"/>
      <w:szCs w:val="26"/>
      <w:lang w:eastAsia="he-IL"/>
    </w:rPr>
  </w:style>
  <w:style w:type="paragraph" w:styleId="a8">
    <w:name w:val="footer"/>
    <w:basedOn w:val="a2"/>
    <w:link w:val="a9"/>
    <w:semiHidden/>
    <w:rsid w:val="002B0720"/>
    <w:pPr>
      <w:tabs>
        <w:tab w:val="center" w:pos="4153"/>
        <w:tab w:val="right" w:pos="8306"/>
      </w:tabs>
    </w:pPr>
  </w:style>
  <w:style w:type="character" w:customStyle="1" w:styleId="a9">
    <w:name w:val="כותרת תחתונה תו"/>
    <w:link w:val="a8"/>
    <w:semiHidden/>
    <w:rsid w:val="002B0720"/>
    <w:rPr>
      <w:rFonts w:ascii="Times New Roman" w:eastAsia="Times New Roman" w:hAnsi="Times New Roman" w:cs="FrankRuehl"/>
      <w:sz w:val="24"/>
      <w:szCs w:val="26"/>
      <w:lang w:eastAsia="he-IL"/>
    </w:rPr>
  </w:style>
  <w:style w:type="paragraph" w:customStyle="1" w:styleId="a">
    <w:name w:val="כותרת סעיף"/>
    <w:basedOn w:val="a2"/>
    <w:rsid w:val="002B0720"/>
    <w:pPr>
      <w:numPr>
        <w:numId w:val="42"/>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B0720"/>
    <w:pPr>
      <w:numPr>
        <w:ilvl w:val="1"/>
        <w:numId w:val="42"/>
      </w:numPr>
      <w:spacing w:line="360" w:lineRule="auto"/>
      <w:jc w:val="both"/>
    </w:pPr>
    <w:rPr>
      <w:rFonts w:ascii="Arial" w:hAnsi="Arial" w:cs="Arial"/>
      <w:sz w:val="22"/>
      <w:szCs w:val="22"/>
    </w:rPr>
  </w:style>
  <w:style w:type="paragraph" w:customStyle="1" w:styleId="a1">
    <w:name w:val="תת סעיף"/>
    <w:basedOn w:val="a2"/>
    <w:rsid w:val="002B0720"/>
    <w:pPr>
      <w:numPr>
        <w:ilvl w:val="2"/>
        <w:numId w:val="42"/>
      </w:numPr>
      <w:spacing w:line="360" w:lineRule="auto"/>
      <w:jc w:val="both"/>
    </w:pPr>
    <w:rPr>
      <w:rFonts w:cs="Arial"/>
      <w:sz w:val="22"/>
      <w:szCs w:val="22"/>
    </w:rPr>
  </w:style>
  <w:style w:type="paragraph" w:customStyle="1" w:styleId="10">
    <w:name w:val="תת סעיף1"/>
    <w:basedOn w:val="a1"/>
    <w:rsid w:val="002B0720"/>
    <w:pPr>
      <w:numPr>
        <w:ilvl w:val="3"/>
      </w:numPr>
    </w:pPr>
  </w:style>
  <w:style w:type="paragraph" w:customStyle="1" w:styleId="aa">
    <w:name w:val="שם הוראה"/>
    <w:basedOn w:val="a2"/>
    <w:rsid w:val="002B0720"/>
    <w:pPr>
      <w:jc w:val="both"/>
    </w:pPr>
    <w:rPr>
      <w:rFonts w:ascii="Arial" w:hAnsi="Arial" w:cs="Arial"/>
      <w:b/>
      <w:bCs/>
      <w:color w:val="FFFFFF"/>
      <w:sz w:val="28"/>
      <w:szCs w:val="28"/>
    </w:rPr>
  </w:style>
  <w:style w:type="paragraph" w:customStyle="1" w:styleId="ab">
    <w:name w:val="טקסט רץ טבלה עליונה"/>
    <w:basedOn w:val="a2"/>
    <w:rsid w:val="002B0720"/>
    <w:pPr>
      <w:jc w:val="both"/>
    </w:pPr>
    <w:rPr>
      <w:rFonts w:ascii="Arial" w:hAnsi="Arial" w:cs="Arial"/>
      <w:sz w:val="20"/>
      <w:szCs w:val="20"/>
    </w:rPr>
  </w:style>
  <w:style w:type="paragraph" w:styleId="ac">
    <w:name w:val="Balloon Text"/>
    <w:basedOn w:val="a2"/>
    <w:link w:val="ad"/>
    <w:uiPriority w:val="99"/>
    <w:semiHidden/>
    <w:unhideWhenUsed/>
    <w:rsid w:val="00DA2761"/>
    <w:rPr>
      <w:rFonts w:ascii="Tahoma" w:hAnsi="Tahoma" w:cs="Tahoma"/>
      <w:sz w:val="16"/>
      <w:szCs w:val="16"/>
    </w:rPr>
  </w:style>
  <w:style w:type="character" w:customStyle="1" w:styleId="ad">
    <w:name w:val="טקסט בלונים תו"/>
    <w:link w:val="ac"/>
    <w:uiPriority w:val="99"/>
    <w:semiHidden/>
    <w:rsid w:val="00DA2761"/>
    <w:rPr>
      <w:rFonts w:ascii="Tahoma" w:eastAsia="Times New Roman" w:hAnsi="Tahoma" w:cs="Tahoma"/>
      <w:sz w:val="16"/>
      <w:szCs w:val="16"/>
    </w:rPr>
  </w:style>
  <w:style w:type="character" w:customStyle="1" w:styleId="TableTextChar">
    <w:name w:val="TableText Char"/>
    <w:link w:val="TableText"/>
    <w:rsid w:val="00F053DE"/>
    <w:rPr>
      <w:rFonts w:ascii="Times New Roman" w:eastAsia="Times New Roman" w:hAnsi="Times New Roman" w:cs="David"/>
      <w:sz w:val="24"/>
      <w:szCs w:val="24"/>
      <w:lang w:eastAsia="he-IL"/>
    </w:rPr>
  </w:style>
  <w:style w:type="paragraph" w:styleId="ae">
    <w:name w:val="List Paragraph"/>
    <w:basedOn w:val="a2"/>
    <w:uiPriority w:val="34"/>
    <w:qFormat/>
    <w:rsid w:val="00C81C30"/>
    <w:pPr>
      <w:bidi/>
      <w:ind w:left="720"/>
    </w:pPr>
    <w:rPr>
      <w:rFonts w:ascii="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93075">
      <w:bodyDiv w:val="1"/>
      <w:marLeft w:val="0"/>
      <w:marRight w:val="0"/>
      <w:marTop w:val="0"/>
      <w:marBottom w:val="0"/>
      <w:divBdr>
        <w:top w:val="none" w:sz="0" w:space="0" w:color="auto"/>
        <w:left w:val="none" w:sz="0" w:space="0" w:color="auto"/>
        <w:bottom w:val="none" w:sz="0" w:space="0" w:color="auto"/>
        <w:right w:val="none" w:sz="0" w:space="0" w:color="auto"/>
      </w:divBdr>
    </w:div>
    <w:div w:id="758867221">
      <w:bodyDiv w:val="1"/>
      <w:marLeft w:val="0"/>
      <w:marRight w:val="0"/>
      <w:marTop w:val="0"/>
      <w:marBottom w:val="0"/>
      <w:divBdr>
        <w:top w:val="none" w:sz="0" w:space="0" w:color="auto"/>
        <w:left w:val="none" w:sz="0" w:space="0" w:color="auto"/>
        <w:bottom w:val="none" w:sz="0" w:space="0" w:color="auto"/>
        <w:right w:val="none" w:sz="0" w:space="0" w:color="auto"/>
      </w:divBdr>
    </w:div>
    <w:div w:id="882714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E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_dlc_DocId xmlns="4684a81e-5f1e-4832-95e6-2f27a2f239d5">ITDOCS-109-10553</_dlc_DocId>
    <_dlc_DocIdUrl xmlns="4684a81e-5f1e-4832-95e6-2f27a2f239d5">
      <Url>http://itportal/ItDocuments/IT/_layouts/15/DocIdRedir.aspx?ID=ITDOCS-109-10553</Url>
      <Description>ITDOCS-109-10553</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ma:contentTypeID="0x01010072F1E8251D13C047B4E6850BE358E011" ma:contentTypeVersion="3" ma:contentTypeDescription="צור מסמך חדש." ma:contentTypeScope="" ma:versionID="334ac663ab5343fb07c30d8a9472f0a7">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57bdce4b3e479754ede5a549f44f53b1"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331140-F2B1-4079-BBA6-7BA74475BA3B}">
  <ds:schemaRefs>
    <ds:schemaRef ds:uri="http://schemas.microsoft.com/sharepoint/events"/>
  </ds:schemaRefs>
</ds:datastoreItem>
</file>

<file path=customXml/itemProps2.xml><?xml version="1.0" encoding="utf-8"?>
<ds:datastoreItem xmlns:ds="http://schemas.openxmlformats.org/officeDocument/2006/customXml" ds:itemID="{176C4131-230E-4531-BF7D-7932C40E4348}">
  <ds:schemaRefs>
    <ds:schemaRef ds:uri="http://schemas.microsoft.com/office/2006/metadata/longProperties"/>
  </ds:schemaRefs>
</ds:datastoreItem>
</file>

<file path=customXml/itemProps3.xml><?xml version="1.0" encoding="utf-8"?>
<ds:datastoreItem xmlns:ds="http://schemas.openxmlformats.org/officeDocument/2006/customXml" ds:itemID="{C7A2A49B-17B4-426B-866A-EA8E20BF1674}">
  <ds:schemaRefs>
    <ds:schemaRef ds:uri="http://schemas.microsoft.com/office/2006/metadata/properties"/>
    <ds:schemaRef ds:uri="http://schemas.microsoft.com/office/infopath/2007/PartnerControls"/>
    <ds:schemaRef ds:uri="http://schemas.microsoft.com/sharepoint/v3"/>
    <ds:schemaRef ds:uri="4684a81e-5f1e-4832-95e6-2f27a2f239d5"/>
  </ds:schemaRefs>
</ds:datastoreItem>
</file>

<file path=customXml/itemProps4.xml><?xml version="1.0" encoding="utf-8"?>
<ds:datastoreItem xmlns:ds="http://schemas.openxmlformats.org/officeDocument/2006/customXml" ds:itemID="{9B5F16A3-9708-4707-AED1-50D070936F7F}">
  <ds:schemaRefs>
    <ds:schemaRef ds:uri="http://schemas.microsoft.com/sharepoint/v3/contenttype/forms"/>
  </ds:schemaRefs>
</ds:datastoreItem>
</file>

<file path=customXml/itemProps5.xml><?xml version="1.0" encoding="utf-8"?>
<ds:datastoreItem xmlns:ds="http://schemas.openxmlformats.org/officeDocument/2006/customXml" ds:itemID="{8B444284-24B9-438F-BA01-642E66E199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787A6DF9-DD65-4604-A666-C239612900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MethodDoc_E14.dotm</Template>
  <TotalTime>0</TotalTime>
  <Pages>3</Pages>
  <Words>498</Words>
  <Characters>2495</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חוות דעת מקצועית במסגרת כוונה להתקשר עם ספק יחיד או חוץ</vt:lpstr>
      <vt:lpstr>טופס חוות דעת מקצועית במסגרת כוונה להתקשר עם ספק יחיד או חוץ</vt:lpstr>
    </vt:vector>
  </TitlesOfParts>
  <Company>מתודה</Company>
  <LinksUpToDate>false</LinksUpToDate>
  <CharactersWithSpaces>2988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חוות דעת מקצועית במסגרת כוונה להתקשר עם ספק יחיד או חוץ</dc:title>
  <dc:subject/>
  <dc:creator>Avi Solomon</dc:creator>
  <cp:keywords/>
  <cp:lastModifiedBy>Kinan Ganem</cp:lastModifiedBy>
  <cp:revision>2</cp:revision>
  <dcterms:created xsi:type="dcterms:W3CDTF">2021-02-16T13:20:00Z</dcterms:created>
  <dcterms:modified xsi:type="dcterms:W3CDTF">2021-02-16T13:20:00Z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vision">
    <vt:lpwstr>&lt;אגף&gt;</vt:lpwstr>
  </property>
  <property fmtid="{D5CDD505-2E9C-101B-9397-08002B2CF9AE}" pid="3" name="Department">
    <vt:lpwstr>&lt;מדור&gt;</vt:lpwstr>
  </property>
  <property fmtid="{D5CDD505-2E9C-101B-9397-08002B2CF9AE}" pid="4" name="ChapterNumber">
    <vt:lpwstr/>
  </property>
  <property fmtid="{D5CDD505-2E9C-101B-9397-08002B2CF9AE}" pid="5" name="Chapter">
    <vt:lpwstr>&lt;פרק&gt;</vt:lpwstr>
  </property>
  <property fmtid="{D5CDD505-2E9C-101B-9397-08002B2CF9AE}" pid="6" name="SectionNumber">
    <vt:lpwstr/>
  </property>
  <property fmtid="{D5CDD505-2E9C-101B-9397-08002B2CF9AE}" pid="7" name="Section">
    <vt:lpwstr>&lt;סעיף&gt;</vt:lpwstr>
  </property>
  <property fmtid="{D5CDD505-2E9C-101B-9397-08002B2CF9AE}" pid="8" name="SubSectionNumber">
    <vt:lpwstr/>
  </property>
  <property fmtid="{D5CDD505-2E9C-101B-9397-08002B2CF9AE}" pid="9" name="SubSection">
    <vt:lpwstr>&lt;תת-סעיף&gt;</vt:lpwstr>
  </property>
  <property fmtid="{D5CDD505-2E9C-101B-9397-08002B2CF9AE}" pid="10" name="CompNumber">
    <vt:lpwstr/>
  </property>
  <property fmtid="{D5CDD505-2E9C-101B-9397-08002B2CF9AE}" pid="11" name="Comp">
    <vt:lpwstr>&lt;רכיב&gt;</vt:lpwstr>
  </property>
  <property fmtid="{D5CDD505-2E9C-101B-9397-08002B2CF9AE}" pid="12" name="LifeCycle">
    <vt:lpwstr/>
  </property>
  <property fmtid="{D5CDD505-2E9C-101B-9397-08002B2CF9AE}" pid="13" name="Version">
    <vt:lpwstr>&lt;גרסה&gt;</vt:lpwstr>
  </property>
  <property fmtid="{D5CDD505-2E9C-101B-9397-08002B2CF9AE}" pid="14" name="ReleaseDate">
    <vt:lpwstr>&lt;תאריך גרסה&gt;</vt:lpwstr>
  </property>
  <property fmtid="{D5CDD505-2E9C-101B-9397-08002B2CF9AE}" pid="15" name="Internal_Template_Version">
    <vt:lpwstr>2.7</vt:lpwstr>
  </property>
  <property fmtid="{D5CDD505-2E9C-101B-9397-08002B2CF9AE}" pid="16" name="Internal_Template_Date">
    <vt:lpwstr>28/12/2011</vt:lpwstr>
  </property>
  <property fmtid="{D5CDD505-2E9C-101B-9397-08002B2CF9AE}" pid="17" name="נושא">
    <vt:lpwstr>תבניות טפסים</vt:lpwstr>
  </property>
  <property fmtid="{D5CDD505-2E9C-101B-9397-08002B2CF9AE}" pid="18" name="ContentType">
    <vt:lpwstr>מסמך</vt:lpwstr>
  </property>
  <property fmtid="{D5CDD505-2E9C-101B-9397-08002B2CF9AE}" pid="19" name="ContentTypeId">
    <vt:lpwstr>0x01010072F1E8251D13C047B4E6850BE358E011</vt:lpwstr>
  </property>
  <property fmtid="{D5CDD505-2E9C-101B-9397-08002B2CF9AE}" pid="20" name="_dlc_DocIdItemGuid">
    <vt:lpwstr>277c84a6-6ab1-49ff-a146-c46d039822d1</vt:lpwstr>
  </property>
  <property fmtid="{D5CDD505-2E9C-101B-9397-08002B2CF9AE}" pid="21" name="DctmFieldsUpdated">
    <vt:bool>true</vt:bool>
  </property>
</Properties>
</file>